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4B" w:rsidRPr="004B6826" w:rsidRDefault="004B6826" w:rsidP="00DE04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826">
        <w:rPr>
          <w:rFonts w:ascii="Times New Roman" w:hAnsi="Times New Roman" w:cs="Times New Roman"/>
          <w:sz w:val="24"/>
          <w:szCs w:val="24"/>
          <w:u w:val="single"/>
        </w:rPr>
        <w:t>EK-2</w:t>
      </w:r>
    </w:p>
    <w:p w:rsidR="003D084B" w:rsidRPr="00DE04E6" w:rsidRDefault="003D084B" w:rsidP="00DE04E6">
      <w:pPr>
        <w:jc w:val="both"/>
        <w:rPr>
          <w:rFonts w:ascii="Cambria" w:hAnsi="Cambria"/>
        </w:rPr>
      </w:pPr>
    </w:p>
    <w:p w:rsidR="003D084B" w:rsidRPr="00DE04E6" w:rsidRDefault="003D084B" w:rsidP="00DE04E6">
      <w:pPr>
        <w:jc w:val="both"/>
        <w:rPr>
          <w:rFonts w:ascii="Cambria" w:hAnsi="Cambria"/>
        </w:rPr>
      </w:pPr>
    </w:p>
    <w:p w:rsidR="003D084B" w:rsidRDefault="003D084B" w:rsidP="00DE04E6">
      <w:pPr>
        <w:jc w:val="both"/>
        <w:rPr>
          <w:rFonts w:ascii="Cambria" w:hAnsi="Cambria"/>
        </w:rPr>
      </w:pPr>
    </w:p>
    <w:p w:rsidR="00FC775B" w:rsidRDefault="00FC775B" w:rsidP="00DE04E6">
      <w:pPr>
        <w:jc w:val="both"/>
        <w:rPr>
          <w:rFonts w:ascii="Cambria" w:hAnsi="Cambria"/>
        </w:rPr>
      </w:pPr>
    </w:p>
    <w:p w:rsidR="00FC775B" w:rsidRDefault="00FC775B" w:rsidP="00DE04E6">
      <w:pPr>
        <w:jc w:val="both"/>
        <w:rPr>
          <w:rFonts w:ascii="Cambria" w:hAnsi="Cambria"/>
        </w:rPr>
      </w:pPr>
    </w:p>
    <w:p w:rsidR="00066D42" w:rsidRDefault="00066D42" w:rsidP="00066D42">
      <w:pPr>
        <w:spacing w:line="600" w:lineRule="auto"/>
        <w:rPr>
          <w:rFonts w:ascii="Cambria" w:hAnsi="Cambria"/>
        </w:rPr>
      </w:pPr>
    </w:p>
    <w:p w:rsidR="00FC775B" w:rsidRPr="00821A9C" w:rsidRDefault="00821A9C" w:rsidP="00066D42">
      <w:pPr>
        <w:spacing w:line="600" w:lineRule="auto"/>
        <w:jc w:val="center"/>
        <w:rPr>
          <w:rFonts w:ascii="Cambria" w:hAnsi="Cambria"/>
          <w:b/>
          <w:sz w:val="44"/>
          <w:szCs w:val="44"/>
        </w:rPr>
      </w:pPr>
      <w:r w:rsidRPr="00821A9C">
        <w:rPr>
          <w:rFonts w:ascii="Cambria" w:hAnsi="Cambria"/>
          <w:b/>
          <w:sz w:val="44"/>
          <w:szCs w:val="44"/>
        </w:rPr>
        <w:t>FATSA</w:t>
      </w:r>
      <w:r w:rsidR="00066D42" w:rsidRPr="00821A9C">
        <w:rPr>
          <w:rFonts w:ascii="Cambria" w:hAnsi="Cambria"/>
          <w:b/>
          <w:sz w:val="44"/>
          <w:szCs w:val="44"/>
        </w:rPr>
        <w:t xml:space="preserve"> </w:t>
      </w:r>
      <w:r w:rsidR="00AE33B0" w:rsidRPr="00821A9C">
        <w:rPr>
          <w:rFonts w:ascii="Cambria" w:hAnsi="Cambria"/>
          <w:b/>
          <w:sz w:val="44"/>
          <w:szCs w:val="44"/>
        </w:rPr>
        <w:t>İLÇE</w:t>
      </w:r>
      <w:r w:rsidR="00A03FB7" w:rsidRPr="00821A9C">
        <w:rPr>
          <w:rFonts w:ascii="Cambria" w:hAnsi="Cambria"/>
          <w:b/>
          <w:sz w:val="44"/>
          <w:szCs w:val="44"/>
        </w:rPr>
        <w:t>Sİ</w:t>
      </w:r>
      <w:r w:rsidR="003D084B" w:rsidRPr="00821A9C">
        <w:rPr>
          <w:rFonts w:ascii="Cambria" w:hAnsi="Cambria"/>
          <w:b/>
          <w:sz w:val="44"/>
          <w:szCs w:val="44"/>
        </w:rPr>
        <w:t xml:space="preserve"> </w:t>
      </w:r>
    </w:p>
    <w:p w:rsidR="00AE33B0" w:rsidRPr="00821A9C" w:rsidRDefault="00821A9C" w:rsidP="008513F1">
      <w:pPr>
        <w:spacing w:line="600" w:lineRule="auto"/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KULAK ÇETİRTEPE </w:t>
      </w:r>
      <w:r w:rsidR="009371A6">
        <w:rPr>
          <w:rFonts w:ascii="Cambria" w:hAnsi="Cambria"/>
          <w:b/>
          <w:sz w:val="44"/>
          <w:szCs w:val="44"/>
        </w:rPr>
        <w:t>İLKOKULU</w:t>
      </w:r>
      <w:r w:rsidR="00C623AC">
        <w:rPr>
          <w:rFonts w:ascii="Cambria" w:hAnsi="Cambria"/>
          <w:b/>
          <w:sz w:val="44"/>
          <w:szCs w:val="44"/>
        </w:rPr>
        <w:t>-ORTAOKULU</w:t>
      </w:r>
    </w:p>
    <w:p w:rsidR="003D084B" w:rsidRPr="00821A9C" w:rsidRDefault="003D084B" w:rsidP="00BC5D36">
      <w:pPr>
        <w:spacing w:line="600" w:lineRule="auto"/>
        <w:jc w:val="center"/>
        <w:rPr>
          <w:rFonts w:ascii="Cambria" w:hAnsi="Cambria"/>
          <w:b/>
          <w:sz w:val="44"/>
          <w:szCs w:val="44"/>
        </w:rPr>
      </w:pPr>
      <w:r w:rsidRPr="00821A9C">
        <w:rPr>
          <w:rFonts w:ascii="Cambria" w:hAnsi="Cambria"/>
          <w:b/>
          <w:sz w:val="44"/>
          <w:szCs w:val="44"/>
        </w:rPr>
        <w:t xml:space="preserve">VİZYON BELGESİ </w:t>
      </w:r>
      <w:r w:rsidR="00A03FB7" w:rsidRPr="00821A9C">
        <w:rPr>
          <w:rFonts w:ascii="Cambria" w:hAnsi="Cambria"/>
          <w:b/>
          <w:sz w:val="44"/>
          <w:szCs w:val="44"/>
        </w:rPr>
        <w:t>KARAR TUTANAĞI</w:t>
      </w: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DE04E6" w:rsidRPr="00DE04E6" w:rsidRDefault="00DE04E6" w:rsidP="00DE04E6">
      <w:pPr>
        <w:ind w:firstLine="708"/>
        <w:jc w:val="both"/>
        <w:rPr>
          <w:rFonts w:ascii="Cambria" w:hAnsi="Cambria"/>
        </w:rPr>
      </w:pPr>
    </w:p>
    <w:p w:rsidR="00A03FB7" w:rsidRDefault="00A03FB7" w:rsidP="00A03FB7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155"/>
        <w:gridCol w:w="1551"/>
      </w:tblGrid>
      <w:tr w:rsidR="00A03FB7" w:rsidRPr="00A03FB7" w:rsidTr="0098791D">
        <w:trPr>
          <w:trHeight w:val="908"/>
        </w:trPr>
        <w:tc>
          <w:tcPr>
            <w:tcW w:w="8776" w:type="dxa"/>
            <w:gridSpan w:val="4"/>
            <w:shd w:val="clear" w:color="auto" w:fill="D5DCE4" w:themeFill="text2" w:themeFillTint="33"/>
            <w:vAlign w:val="center"/>
          </w:tcPr>
          <w:p w:rsidR="00A03FB7" w:rsidRPr="006253C6" w:rsidRDefault="00A03FB7" w:rsidP="0098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3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VİZYON BELGESİ OKUL YÜRÜTME EKİBİ</w:t>
            </w:r>
          </w:p>
        </w:tc>
      </w:tr>
      <w:tr w:rsidR="00A03FB7" w:rsidRPr="00A03FB7" w:rsidTr="0098791D">
        <w:trPr>
          <w:trHeight w:val="778"/>
        </w:trPr>
        <w:tc>
          <w:tcPr>
            <w:tcW w:w="2518" w:type="dxa"/>
            <w:shd w:val="clear" w:color="auto" w:fill="FFF2CC" w:themeFill="accent4" w:themeFillTint="33"/>
            <w:vAlign w:val="center"/>
          </w:tcPr>
          <w:p w:rsidR="00A03FB7" w:rsidRPr="006253C6" w:rsidRDefault="006253C6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3C6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03FB7" w:rsidRPr="006253C6" w:rsidRDefault="006253C6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3C6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2155" w:type="dxa"/>
            <w:shd w:val="clear" w:color="auto" w:fill="FFF2CC" w:themeFill="accent4" w:themeFillTint="33"/>
            <w:vAlign w:val="center"/>
          </w:tcPr>
          <w:p w:rsidR="00A03FB7" w:rsidRPr="006253C6" w:rsidRDefault="006253C6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3C6">
              <w:rPr>
                <w:rFonts w:ascii="Times New Roman" w:hAnsi="Times New Roman" w:cs="Times New Roman"/>
                <w:b/>
                <w:sz w:val="24"/>
                <w:szCs w:val="24"/>
              </w:rPr>
              <w:t>BRANŞI</w:t>
            </w:r>
          </w:p>
        </w:tc>
        <w:tc>
          <w:tcPr>
            <w:tcW w:w="1551" w:type="dxa"/>
            <w:shd w:val="clear" w:color="auto" w:fill="FFF2CC" w:themeFill="accent4" w:themeFillTint="33"/>
            <w:vAlign w:val="center"/>
          </w:tcPr>
          <w:p w:rsidR="00A03FB7" w:rsidRPr="006253C6" w:rsidRDefault="006253C6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3C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A03FB7" w:rsidRPr="00A03FB7" w:rsidTr="0098791D">
        <w:trPr>
          <w:trHeight w:val="778"/>
        </w:trPr>
        <w:tc>
          <w:tcPr>
            <w:tcW w:w="2518" w:type="dxa"/>
            <w:vAlign w:val="center"/>
          </w:tcPr>
          <w:p w:rsidR="00A03FB7" w:rsidRPr="006253C6" w:rsidRDefault="00B64D2C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Mustafa ÇOK</w:t>
            </w:r>
          </w:p>
        </w:tc>
        <w:tc>
          <w:tcPr>
            <w:tcW w:w="2552" w:type="dxa"/>
            <w:vAlign w:val="center"/>
          </w:tcPr>
          <w:p w:rsidR="00B64D2C" w:rsidRDefault="00B64D2C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</w:p>
          <w:p w:rsidR="00A03FB7" w:rsidRPr="006253C6" w:rsidRDefault="00B64D2C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(Okul Müdürü)</w:t>
            </w:r>
          </w:p>
        </w:tc>
        <w:tc>
          <w:tcPr>
            <w:tcW w:w="2155" w:type="dxa"/>
            <w:vAlign w:val="center"/>
          </w:tcPr>
          <w:p w:rsidR="00A03FB7" w:rsidRPr="006253C6" w:rsidRDefault="00B64D2C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 Öğretmenliği</w:t>
            </w:r>
          </w:p>
        </w:tc>
        <w:tc>
          <w:tcPr>
            <w:tcW w:w="1551" w:type="dxa"/>
            <w:vAlign w:val="center"/>
          </w:tcPr>
          <w:p w:rsidR="00A03FB7" w:rsidRPr="006253C6" w:rsidRDefault="00A03F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8B7" w:rsidRPr="00A03FB7" w:rsidTr="0098791D">
        <w:trPr>
          <w:trHeight w:val="778"/>
        </w:trPr>
        <w:tc>
          <w:tcPr>
            <w:tcW w:w="2518" w:type="dxa"/>
            <w:vAlign w:val="center"/>
          </w:tcPr>
          <w:p w:rsidR="00E118B7" w:rsidRPr="006253C6" w:rsidRDefault="00E118B7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Muhammet ADAŞ</w:t>
            </w:r>
          </w:p>
        </w:tc>
        <w:tc>
          <w:tcPr>
            <w:tcW w:w="2552" w:type="dxa"/>
            <w:vAlign w:val="center"/>
          </w:tcPr>
          <w:p w:rsidR="00E118B7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  <w:p w:rsidR="00E118B7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8B7" w:rsidRPr="006253C6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(Müdür Yardımcısı)</w:t>
            </w:r>
          </w:p>
        </w:tc>
        <w:tc>
          <w:tcPr>
            <w:tcW w:w="2155" w:type="dxa"/>
            <w:vAlign w:val="center"/>
          </w:tcPr>
          <w:p w:rsidR="00E118B7" w:rsidRDefault="00E118B7" w:rsidP="0098791D">
            <w:pPr>
              <w:jc w:val="center"/>
            </w:pPr>
            <w:r w:rsidRPr="005C0D8A">
              <w:rPr>
                <w:rFonts w:ascii="Times New Roman" w:hAnsi="Times New Roman" w:cs="Times New Roman"/>
                <w:b/>
                <w:sz w:val="24"/>
                <w:szCs w:val="24"/>
              </w:rPr>
              <w:t>Sınıf Öğretmenliği</w:t>
            </w:r>
          </w:p>
        </w:tc>
        <w:tc>
          <w:tcPr>
            <w:tcW w:w="1551" w:type="dxa"/>
            <w:vAlign w:val="center"/>
          </w:tcPr>
          <w:p w:rsidR="00E118B7" w:rsidRPr="006253C6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8B7" w:rsidRPr="00A03FB7" w:rsidTr="0098791D">
        <w:trPr>
          <w:trHeight w:val="778"/>
        </w:trPr>
        <w:tc>
          <w:tcPr>
            <w:tcW w:w="2518" w:type="dxa"/>
            <w:vAlign w:val="center"/>
          </w:tcPr>
          <w:p w:rsidR="00E118B7" w:rsidRPr="006253C6" w:rsidRDefault="00E118B7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Fatma VOLKAN</w:t>
            </w:r>
          </w:p>
        </w:tc>
        <w:tc>
          <w:tcPr>
            <w:tcW w:w="2552" w:type="dxa"/>
            <w:vAlign w:val="center"/>
          </w:tcPr>
          <w:p w:rsidR="00E118B7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  <w:p w:rsidR="00E118B7" w:rsidRPr="006253C6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E118B7" w:rsidRDefault="00E118B7" w:rsidP="0098791D">
            <w:pPr>
              <w:jc w:val="center"/>
            </w:pPr>
            <w:r w:rsidRPr="005C0D8A">
              <w:rPr>
                <w:rFonts w:ascii="Times New Roman" w:hAnsi="Times New Roman" w:cs="Times New Roman"/>
                <w:b/>
                <w:sz w:val="24"/>
                <w:szCs w:val="24"/>
              </w:rPr>
              <w:t>Sınıf Öğretmenliği</w:t>
            </w:r>
          </w:p>
        </w:tc>
        <w:tc>
          <w:tcPr>
            <w:tcW w:w="1551" w:type="dxa"/>
            <w:vAlign w:val="center"/>
          </w:tcPr>
          <w:p w:rsidR="00E118B7" w:rsidRPr="006253C6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8B7" w:rsidRPr="00A03FB7" w:rsidTr="0098791D">
        <w:trPr>
          <w:trHeight w:val="778"/>
        </w:trPr>
        <w:tc>
          <w:tcPr>
            <w:tcW w:w="2518" w:type="dxa"/>
            <w:vAlign w:val="center"/>
          </w:tcPr>
          <w:p w:rsidR="00E118B7" w:rsidRPr="006253C6" w:rsidRDefault="00E118B7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 GÖL</w:t>
            </w:r>
          </w:p>
        </w:tc>
        <w:tc>
          <w:tcPr>
            <w:tcW w:w="2552" w:type="dxa"/>
            <w:vAlign w:val="center"/>
          </w:tcPr>
          <w:p w:rsidR="00E118B7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  <w:p w:rsidR="00E118B7" w:rsidRPr="006253C6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E118B7" w:rsidRDefault="00E118B7" w:rsidP="0098791D">
            <w:pPr>
              <w:jc w:val="center"/>
            </w:pPr>
            <w:r w:rsidRPr="005C0D8A">
              <w:rPr>
                <w:rFonts w:ascii="Times New Roman" w:hAnsi="Times New Roman" w:cs="Times New Roman"/>
                <w:b/>
                <w:sz w:val="24"/>
                <w:szCs w:val="24"/>
              </w:rPr>
              <w:t>Sınıf Öğretmenliği</w:t>
            </w:r>
          </w:p>
        </w:tc>
        <w:tc>
          <w:tcPr>
            <w:tcW w:w="1551" w:type="dxa"/>
            <w:vAlign w:val="center"/>
          </w:tcPr>
          <w:p w:rsidR="00E118B7" w:rsidRPr="006253C6" w:rsidRDefault="00E118B7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A03FB7" w:rsidTr="0098791D">
        <w:trPr>
          <w:trHeight w:val="821"/>
        </w:trPr>
        <w:tc>
          <w:tcPr>
            <w:tcW w:w="2518" w:type="dxa"/>
            <w:vAlign w:val="center"/>
          </w:tcPr>
          <w:p w:rsidR="008F1684" w:rsidRPr="006253C6" w:rsidRDefault="008F1684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Kürşat TEKİN</w:t>
            </w:r>
          </w:p>
        </w:tc>
        <w:tc>
          <w:tcPr>
            <w:tcW w:w="2552" w:type="dxa"/>
            <w:vAlign w:val="center"/>
          </w:tcPr>
          <w:p w:rsidR="008F1684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8F1684" w:rsidRDefault="008F1684" w:rsidP="0098791D">
            <w:pPr>
              <w:jc w:val="center"/>
            </w:pPr>
            <w:r w:rsidRPr="005C0D8A">
              <w:rPr>
                <w:rFonts w:ascii="Times New Roman" w:hAnsi="Times New Roman" w:cs="Times New Roman"/>
                <w:b/>
                <w:sz w:val="24"/>
                <w:szCs w:val="24"/>
              </w:rPr>
              <w:t>Sınıf Öğretmenliği</w:t>
            </w:r>
          </w:p>
        </w:tc>
        <w:tc>
          <w:tcPr>
            <w:tcW w:w="1551" w:type="dxa"/>
            <w:vAlign w:val="center"/>
          </w:tcPr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A03FB7" w:rsidTr="0098791D">
        <w:trPr>
          <w:trHeight w:val="360"/>
        </w:trPr>
        <w:tc>
          <w:tcPr>
            <w:tcW w:w="2518" w:type="dxa"/>
            <w:vAlign w:val="center"/>
          </w:tcPr>
          <w:p w:rsidR="008F1684" w:rsidRDefault="008F1684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Songül BAŞ</w:t>
            </w:r>
          </w:p>
          <w:p w:rsidR="008F1684" w:rsidRPr="006253C6" w:rsidRDefault="008F1684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791D" w:rsidRDefault="0098791D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84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8F1684" w:rsidRDefault="008F1684" w:rsidP="0098791D">
            <w:pPr>
              <w:jc w:val="center"/>
            </w:pPr>
            <w:r w:rsidRPr="005C0D8A">
              <w:rPr>
                <w:rFonts w:ascii="Times New Roman" w:hAnsi="Times New Roman" w:cs="Times New Roman"/>
                <w:b/>
                <w:sz w:val="24"/>
                <w:szCs w:val="24"/>
              </w:rPr>
              <w:t>Sınıf Öğretmenliği</w:t>
            </w:r>
          </w:p>
        </w:tc>
        <w:tc>
          <w:tcPr>
            <w:tcW w:w="1551" w:type="dxa"/>
            <w:vAlign w:val="center"/>
          </w:tcPr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A03FB7" w:rsidTr="0098791D">
        <w:trPr>
          <w:trHeight w:val="165"/>
        </w:trPr>
        <w:tc>
          <w:tcPr>
            <w:tcW w:w="2518" w:type="dxa"/>
            <w:vAlign w:val="center"/>
          </w:tcPr>
          <w:p w:rsidR="008F1684" w:rsidRDefault="008F1684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Yasemin SARIYAR</w:t>
            </w:r>
          </w:p>
        </w:tc>
        <w:tc>
          <w:tcPr>
            <w:tcW w:w="2552" w:type="dxa"/>
            <w:vAlign w:val="center"/>
          </w:tcPr>
          <w:p w:rsidR="0098791D" w:rsidRDefault="0098791D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84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8F1684" w:rsidRDefault="008F1684" w:rsidP="0098791D">
            <w:pPr>
              <w:jc w:val="center"/>
            </w:pPr>
            <w:r w:rsidRPr="005C0D8A">
              <w:rPr>
                <w:rFonts w:ascii="Times New Roman" w:hAnsi="Times New Roman" w:cs="Times New Roman"/>
                <w:b/>
                <w:sz w:val="24"/>
                <w:szCs w:val="24"/>
              </w:rPr>
              <w:t>Sınıf Öğretmenliği</w:t>
            </w:r>
          </w:p>
        </w:tc>
        <w:tc>
          <w:tcPr>
            <w:tcW w:w="1551" w:type="dxa"/>
            <w:vAlign w:val="center"/>
          </w:tcPr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84" w:rsidRPr="00A03FB7" w:rsidTr="0098791D">
        <w:trPr>
          <w:trHeight w:val="180"/>
        </w:trPr>
        <w:tc>
          <w:tcPr>
            <w:tcW w:w="2518" w:type="dxa"/>
            <w:vAlign w:val="center"/>
          </w:tcPr>
          <w:p w:rsidR="008F1684" w:rsidRDefault="008F1684" w:rsidP="0098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Sevgi SUZAN</w:t>
            </w:r>
          </w:p>
        </w:tc>
        <w:tc>
          <w:tcPr>
            <w:tcW w:w="2552" w:type="dxa"/>
            <w:vAlign w:val="center"/>
          </w:tcPr>
          <w:p w:rsidR="0098791D" w:rsidRDefault="0098791D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84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Öncesi Öğretmeni</w:t>
            </w:r>
          </w:p>
        </w:tc>
        <w:tc>
          <w:tcPr>
            <w:tcW w:w="1551" w:type="dxa"/>
            <w:vAlign w:val="center"/>
          </w:tcPr>
          <w:p w:rsidR="008F1684" w:rsidRPr="006253C6" w:rsidRDefault="008F1684" w:rsidP="0098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FB7" w:rsidRPr="00A03FB7" w:rsidRDefault="00A03FB7" w:rsidP="00DE04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FB7" w:rsidRDefault="004B6826" w:rsidP="00DE04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ALINAN KARARLAR:</w:t>
      </w:r>
    </w:p>
    <w:p w:rsidR="004F42DE" w:rsidRPr="00DF1E1F" w:rsidRDefault="004F42DE" w:rsidP="004F42DE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 </w:t>
      </w:r>
      <w:r w:rsidRPr="00DF1E1F">
        <w:rPr>
          <w:rFonts w:ascii="Times New Roman" w:hAnsi="Times New Roman" w:cs="Times New Roman"/>
          <w:b/>
          <w:bCs/>
          <w:sz w:val="24"/>
          <w:szCs w:val="24"/>
        </w:rPr>
        <w:t>1. Okul Eğitim Ortamları,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Fiziki Alanlar v</w:t>
      </w:r>
      <w:r w:rsidRPr="00DF1E1F">
        <w:rPr>
          <w:rFonts w:ascii="Times New Roman" w:hAnsi="Times New Roman" w:cs="Times New Roman"/>
          <w:b/>
          <w:bCs/>
          <w:sz w:val="24"/>
          <w:szCs w:val="24"/>
        </w:rPr>
        <w:t>e Okul Çevresi</w:t>
      </w:r>
    </w:p>
    <w:p w:rsidR="004F42DE" w:rsidRPr="004F42DE" w:rsidRDefault="004F42DE" w:rsidP="004F42DE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1F">
        <w:rPr>
          <w:rFonts w:ascii="Times New Roman" w:hAnsi="Times New Roman" w:cs="Times New Roman"/>
          <w:bCs/>
          <w:sz w:val="24"/>
          <w:szCs w:val="24"/>
        </w:rPr>
        <w:t>1.1. Öğrenciler için aktif öğrenme ortamları oluşturma çalışmaları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4F42DE" w:rsidTr="004F42DE">
        <w:tc>
          <w:tcPr>
            <w:tcW w:w="8342" w:type="dxa"/>
            <w:gridSpan w:val="2"/>
            <w:vAlign w:val="center"/>
          </w:tcPr>
          <w:p w:rsidR="004F42DE" w:rsidRDefault="004F42DE" w:rsidP="004F42DE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bCs/>
                <w:sz w:val="24"/>
                <w:szCs w:val="24"/>
              </w:rPr>
              <w:t>1.1.1. Okuma kültürünün geliştirilmesine yönelik birimler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DF1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oluştur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</w:t>
            </w:r>
            <w:r w:rsidRPr="00DF1E1F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sı</w:t>
            </w:r>
          </w:p>
        </w:tc>
      </w:tr>
      <w:tr w:rsidR="004F42DE" w:rsidTr="004F42DE">
        <w:tc>
          <w:tcPr>
            <w:tcW w:w="1543" w:type="dxa"/>
            <w:vAlign w:val="center"/>
          </w:tcPr>
          <w:p w:rsidR="004F42DE" w:rsidRDefault="004F42DE" w:rsidP="004F42DE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7E6B12" w:rsidRDefault="00D914EA" w:rsidP="007E6B1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Okulumuza </w:t>
            </w:r>
            <w:r w:rsidR="007E6B12">
              <w:rPr>
                <w:rFonts w:ascii="Times New Roman" w:hAnsi="Times New Roman" w:cs="Times New Roman"/>
                <w:bCs/>
                <w:sz w:val="24"/>
                <w:szCs w:val="24"/>
              </w:rPr>
              <w:t>Kütüphane yapılmıştır.</w:t>
            </w:r>
          </w:p>
          <w:p w:rsidR="004F42DE" w:rsidRDefault="007E6B12" w:rsidP="004F42DE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Öğrencilerin kütüphaneden </w:t>
            </w:r>
            <w:r w:rsidR="00821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etkin bir şekilde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faydalanmaları </w:t>
            </w:r>
            <w:r w:rsidR="000B1676">
              <w:rPr>
                <w:rFonts w:ascii="Times New Roman" w:hAnsi="Times New Roman" w:cs="Times New Roman"/>
                <w:bCs/>
                <w:sz w:val="24"/>
                <w:szCs w:val="24"/>
              </w:rPr>
              <w:t>hedeflenmektedir.</w:t>
            </w:r>
            <w:r w:rsidR="00274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Öğrencilerin ilgisini çekmek amacıyla koridordaki panoya öğrenciler için ’bir yazar bir şair’’ köşesi oluşturulması hedeflenmiştir.</w:t>
            </w:r>
          </w:p>
          <w:p w:rsidR="00AF2DA4" w:rsidRDefault="00BF0132" w:rsidP="004F42DE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Her sınıfta okuma kitapları belirlenip okutulacak ve sonunda değerlendirme sınavı yapılacaktır.</w:t>
            </w:r>
          </w:p>
          <w:p w:rsidR="00BF0132" w:rsidRDefault="00BF0132" w:rsidP="004F42DE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Okul içinde Türkçe öğretmenimiz tarafından ‘Anlayarak Oku </w:t>
            </w:r>
            <w:r w:rsidR="00877423">
              <w:rPr>
                <w:rFonts w:ascii="Times New Roman" w:hAnsi="Times New Roman" w:cs="Times New Roman"/>
                <w:bCs/>
                <w:sz w:val="24"/>
                <w:szCs w:val="24"/>
              </w:rPr>
              <w:t>Geleceğini Doku’ projesi yapılacaktır.</w:t>
            </w:r>
          </w:p>
          <w:p w:rsidR="004F42DE" w:rsidRDefault="004F42DE" w:rsidP="004F42DE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Pr="004F42DE" w:rsidRDefault="004F42DE" w:rsidP="004F42D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4F42DE" w:rsidTr="00572F3B">
        <w:tc>
          <w:tcPr>
            <w:tcW w:w="8342" w:type="dxa"/>
            <w:gridSpan w:val="2"/>
            <w:vAlign w:val="center"/>
          </w:tcPr>
          <w:p w:rsidR="004F42DE" w:rsidRDefault="004F42D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bCs/>
                <w:sz w:val="24"/>
                <w:szCs w:val="24"/>
              </w:rPr>
              <w:t>1.1.2. Özel faaliyet alanları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nın</w:t>
            </w:r>
            <w:r w:rsidRPr="00DF1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oluştur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</w:t>
            </w:r>
            <w:r w:rsidRPr="00DF1E1F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sı</w:t>
            </w:r>
          </w:p>
        </w:tc>
      </w:tr>
      <w:tr w:rsidR="004F42DE" w:rsidTr="00572F3B">
        <w:tc>
          <w:tcPr>
            <w:tcW w:w="1543" w:type="dxa"/>
            <w:vAlign w:val="center"/>
          </w:tcPr>
          <w:p w:rsidR="004F42DE" w:rsidRDefault="004F42D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274CAF" w:rsidRDefault="00274CAF" w:rsidP="00274CAF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Okulumuz binasının küçük olması nedeniyle </w:t>
            </w:r>
            <w:r w:rsidR="003A3F30">
              <w:rPr>
                <w:rFonts w:ascii="Times New Roman" w:hAnsi="Times New Roman" w:cs="Times New Roman"/>
                <w:bCs/>
                <w:sz w:val="24"/>
                <w:szCs w:val="24"/>
              </w:rPr>
              <w:t>Zekâ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Oyunları sınıfı oluşturulm</w:t>
            </w:r>
            <w:r w:rsidR="00325F0C">
              <w:rPr>
                <w:rFonts w:ascii="Times New Roman" w:hAnsi="Times New Roman" w:cs="Times New Roman"/>
                <w:bCs/>
                <w:sz w:val="24"/>
                <w:szCs w:val="24"/>
              </w:rPr>
              <w:t>uştu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</w:t>
            </w:r>
          </w:p>
          <w:p w:rsidR="004F42DE" w:rsidRDefault="002E68D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Okul bahçesindeki istinat duvarının bir kısmının s</w:t>
            </w:r>
            <w:r w:rsidR="00073271">
              <w:rPr>
                <w:rFonts w:ascii="Times New Roman" w:hAnsi="Times New Roman" w:cs="Times New Roman"/>
                <w:bCs/>
                <w:sz w:val="24"/>
                <w:szCs w:val="24"/>
              </w:rPr>
              <w:t>anat sokağı olarak düzenlenmiştir.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Kodlama, </w:t>
            </w:r>
            <w:r w:rsidR="00CC19CC">
              <w:rPr>
                <w:rFonts w:ascii="Times New Roman" w:hAnsi="Times New Roman" w:cs="Times New Roman"/>
                <w:bCs/>
                <w:sz w:val="24"/>
                <w:szCs w:val="24"/>
              </w:rPr>
              <w:t>zekâ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oyunları</w:t>
            </w:r>
            <w:r w:rsidR="001B144D">
              <w:rPr>
                <w:rFonts w:ascii="Times New Roman" w:hAnsi="Times New Roman" w:cs="Times New Roman"/>
                <w:bCs/>
                <w:sz w:val="24"/>
                <w:szCs w:val="24"/>
              </w:rPr>
              <w:t>, sanat eğitimi konusunda çalışmalar yapılacaktır.</w:t>
            </w:r>
            <w:r w:rsidR="00274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Yıl boyunca yapılan çalışmaların </w:t>
            </w:r>
            <w:r w:rsidR="003A3F30">
              <w:rPr>
                <w:rFonts w:ascii="Times New Roman" w:hAnsi="Times New Roman" w:cs="Times New Roman"/>
                <w:bCs/>
                <w:sz w:val="24"/>
                <w:szCs w:val="24"/>
              </w:rPr>
              <w:t>yılsonunda</w:t>
            </w:r>
            <w:r w:rsidR="00274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sergi olarak sunumu yapılacaktır.</w:t>
            </w:r>
          </w:p>
          <w:p w:rsidR="004F42DE" w:rsidRDefault="004F42D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Pr="004F42DE" w:rsidRDefault="004F42DE" w:rsidP="004F4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4F42DE" w:rsidTr="00572F3B">
        <w:tc>
          <w:tcPr>
            <w:tcW w:w="8342" w:type="dxa"/>
            <w:gridSpan w:val="2"/>
            <w:vAlign w:val="center"/>
          </w:tcPr>
          <w:p w:rsidR="004F42DE" w:rsidRDefault="004F42D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1.1.3. Özel eğitim gereksinimi olan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 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için destek odası oluştur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</w:p>
        </w:tc>
      </w:tr>
      <w:tr w:rsidR="004F42DE" w:rsidTr="00572F3B">
        <w:tc>
          <w:tcPr>
            <w:tcW w:w="1543" w:type="dxa"/>
            <w:vAlign w:val="center"/>
          </w:tcPr>
          <w:p w:rsidR="004F42DE" w:rsidRDefault="004F42D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4F42DE" w:rsidRDefault="001B144D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Okulumuzda destek eğitim verdiğimiz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bağımsız destek odamız bulunma</w:t>
            </w:r>
            <w:r w:rsidRPr="001B144D">
              <w:rPr>
                <w:rFonts w:ascii="Times New Roman" w:hAnsi="Times New Roman" w:cs="Times New Roman"/>
                <w:bCs/>
                <w:sz w:val="24"/>
                <w:szCs w:val="24"/>
              </w:rPr>
              <w:t>ktadır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BEP eğitimi alan öğrencilerin ders saatlerinin çakıştığı duruml</w:t>
            </w:r>
            <w:r w:rsidR="007E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arda </w:t>
            </w:r>
            <w:r w:rsidR="008E6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öncelikle BEP sınıfında daha sonra ise </w:t>
            </w:r>
            <w:r w:rsidR="007E6B12">
              <w:rPr>
                <w:rFonts w:ascii="Times New Roman" w:hAnsi="Times New Roman" w:cs="Times New Roman"/>
                <w:bCs/>
                <w:sz w:val="24"/>
                <w:szCs w:val="24"/>
              </w:rPr>
              <w:t>bilişim sınıfı, boş derslikler, öğretmenler odası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destek odası olarak kullanılabilecektir.</w:t>
            </w:r>
          </w:p>
        </w:tc>
      </w:tr>
    </w:tbl>
    <w:p w:rsidR="004F42DE" w:rsidRDefault="004F42DE" w:rsidP="004F4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06" w:rsidRDefault="00ED3306" w:rsidP="004F4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06" w:rsidRDefault="00ED3306" w:rsidP="004F4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06" w:rsidRPr="004F42DE" w:rsidRDefault="00ED3306" w:rsidP="004F4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4F42DE" w:rsidTr="00572F3B">
        <w:tc>
          <w:tcPr>
            <w:tcW w:w="8342" w:type="dxa"/>
            <w:gridSpan w:val="2"/>
            <w:vAlign w:val="center"/>
          </w:tcPr>
          <w:p w:rsidR="004F42DE" w:rsidRDefault="004F42D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1.1.4. Sınıf içi farklı öğrenme ortamları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 oluştur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</w:p>
        </w:tc>
      </w:tr>
      <w:tr w:rsidR="004F42DE" w:rsidTr="00572F3B">
        <w:tc>
          <w:tcPr>
            <w:tcW w:w="1543" w:type="dxa"/>
            <w:vAlign w:val="center"/>
          </w:tcPr>
          <w:p w:rsidR="004F42DE" w:rsidRDefault="004F42D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4F42DE" w:rsidRDefault="001B144D" w:rsidP="0007558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Sınıf köşelerinin ders içeriklerine</w:t>
            </w:r>
            <w:r w:rsidR="00F07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branşlara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göre</w:t>
            </w:r>
            <w:r w:rsidR="00F07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(Türkçe, matematik,</w:t>
            </w:r>
            <w:r w:rsidR="00B55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3F30">
              <w:rPr>
                <w:rFonts w:ascii="Times New Roman" w:hAnsi="Times New Roman" w:cs="Times New Roman"/>
                <w:bCs/>
                <w:sz w:val="24"/>
                <w:szCs w:val="24"/>
              </w:rPr>
              <w:t>İngilizce</w:t>
            </w:r>
            <w:r w:rsidR="00B5500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fen bilimleri, </w:t>
            </w:r>
            <w:r w:rsidR="007E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görsel sanatlar,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sosyal bilgiler, </w:t>
            </w:r>
            <w:r w:rsidR="005C4F0E">
              <w:rPr>
                <w:rFonts w:ascii="Times New Roman" w:hAnsi="Times New Roman" w:cs="Times New Roman"/>
                <w:bCs/>
                <w:sz w:val="24"/>
                <w:szCs w:val="24"/>
              </w:rPr>
              <w:t>din kültürü ve ahlak bilgisi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zenginleştirilecektir.</w:t>
            </w:r>
            <w:r w:rsidR="00274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Öğrencilerin bilimsel düşünme becerilerini artırmak ve araştır</w:t>
            </w:r>
            <w:r w:rsidR="008513F1">
              <w:rPr>
                <w:rFonts w:ascii="Times New Roman" w:hAnsi="Times New Roman" w:cs="Times New Roman"/>
                <w:bCs/>
                <w:sz w:val="24"/>
                <w:szCs w:val="24"/>
              </w:rPr>
              <w:t>ma yönlerini geliştirmek için proje</w:t>
            </w:r>
            <w:r w:rsidR="00274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ödevlerinin haricinde güncel konular belirlenerek sınıfta sunum yapılması, bu sunumların etkinlik köşesinde sergilenmesi hedeflenmektedir.</w:t>
            </w:r>
          </w:p>
        </w:tc>
      </w:tr>
    </w:tbl>
    <w:p w:rsidR="004F42DE" w:rsidRDefault="004F42DE" w:rsidP="00EC4B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E1F">
        <w:rPr>
          <w:rFonts w:ascii="Times New Roman" w:hAnsi="Times New Roman" w:cs="Times New Roman"/>
          <w:sz w:val="24"/>
          <w:szCs w:val="24"/>
        </w:rPr>
        <w:lastRenderedPageBreak/>
        <w:t>1.2. Okulların fiziki iç mekân tasarlama çalışmaları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4F42DE" w:rsidTr="00572F3B">
        <w:tc>
          <w:tcPr>
            <w:tcW w:w="8342" w:type="dxa"/>
            <w:gridSpan w:val="2"/>
            <w:vAlign w:val="center"/>
          </w:tcPr>
          <w:p w:rsidR="004F42DE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1.2.1. Yenilikçi teknolojiler içeren ortamların oluşturulması</w:t>
            </w:r>
          </w:p>
        </w:tc>
      </w:tr>
      <w:tr w:rsidR="004F42DE" w:rsidTr="00572F3B">
        <w:tc>
          <w:tcPr>
            <w:tcW w:w="1543" w:type="dxa"/>
            <w:vAlign w:val="center"/>
          </w:tcPr>
          <w:p w:rsidR="004F42DE" w:rsidRDefault="004F42D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4F42DE" w:rsidRDefault="0058029D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29D">
              <w:rPr>
                <w:rFonts w:ascii="Times New Roman" w:hAnsi="Times New Roman" w:cs="Times New Roman"/>
                <w:bCs/>
                <w:sz w:val="24"/>
                <w:szCs w:val="24"/>
              </w:rPr>
              <w:t>Okulumuz koridorlarına, velilerin beklerken okulumuzda yapılan örnek çalışmaları izleyebilecekleri LCD ekra</w:t>
            </w:r>
            <w:r w:rsidR="00A7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televizyon </w:t>
            </w:r>
            <w:r w:rsidR="00C501F2">
              <w:rPr>
                <w:rFonts w:ascii="Times New Roman" w:hAnsi="Times New Roman" w:cs="Times New Roman"/>
                <w:bCs/>
                <w:sz w:val="24"/>
                <w:szCs w:val="24"/>
              </w:rPr>
              <w:t>yerleştirilmiş</w:t>
            </w:r>
            <w:r w:rsidR="008513F1">
              <w:rPr>
                <w:rFonts w:ascii="Times New Roman" w:hAnsi="Times New Roman" w:cs="Times New Roman"/>
                <w:bCs/>
                <w:sz w:val="24"/>
                <w:szCs w:val="24"/>
              </w:rPr>
              <w:t>tir.</w:t>
            </w:r>
          </w:p>
        </w:tc>
      </w:tr>
    </w:tbl>
    <w:p w:rsidR="004F42DE" w:rsidRDefault="004F42DE" w:rsidP="00EC4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EC4B9F" w:rsidTr="00572F3B">
        <w:tc>
          <w:tcPr>
            <w:tcW w:w="8342" w:type="dxa"/>
            <w:gridSpan w:val="2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. Sosyal alanların oluşturulması</w:t>
            </w:r>
          </w:p>
        </w:tc>
      </w:tr>
      <w:tr w:rsidR="00EC4B9F" w:rsidTr="00572F3B">
        <w:tc>
          <w:tcPr>
            <w:tcW w:w="1543" w:type="dxa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8513F1" w:rsidRDefault="007E6B12" w:rsidP="007E6B1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 birincisi olan öğrencilerimizin isimlerinin yazdığı kütük </w:t>
            </w:r>
            <w:r w:rsidRPr="00BD0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 binasın girişinde Atatürk köşemizin yanında mevcuttur. </w:t>
            </w:r>
          </w:p>
          <w:p w:rsidR="008513F1" w:rsidRDefault="000B1676" w:rsidP="007E6B1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Bilişim teknolojileri sınıfı öğrenci, öğretmen ve velilerin kullanımına sunulmaktadır. </w:t>
            </w:r>
          </w:p>
          <w:p w:rsidR="008513F1" w:rsidRDefault="000B1676" w:rsidP="007E6B1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Bahçemizin istinat duvarının bir kısmı </w:t>
            </w:r>
            <w:r w:rsidR="007E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boyanmak suretiyle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görsel olarak düzenlenmiştir. </w:t>
            </w:r>
          </w:p>
          <w:p w:rsidR="00EC4B9F" w:rsidRDefault="00FD3458" w:rsidP="007E6B1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Öğrencilerin yıllar içinde çeşitli alanlarda aldıkları ödüllerin sergilenmesi için okul koridorlarında yeterli yer olmadığından müdür odasında sergilenmektedir. </w:t>
            </w:r>
          </w:p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4B9F" w:rsidRDefault="00EC4B9F" w:rsidP="00EC4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9F" w:rsidRDefault="00EC4B9F" w:rsidP="00EC4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EC4B9F" w:rsidTr="00572F3B">
        <w:tc>
          <w:tcPr>
            <w:tcW w:w="8342" w:type="dxa"/>
            <w:gridSpan w:val="2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1.3. Okul bahçesinde öğrenciler için alanlar oluşturma çalışmaları</w:t>
            </w:r>
          </w:p>
        </w:tc>
      </w:tr>
      <w:tr w:rsidR="00EC4B9F" w:rsidTr="00572F3B">
        <w:tc>
          <w:tcPr>
            <w:tcW w:w="1543" w:type="dxa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EC4B9F" w:rsidRDefault="000B1676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 bahçesinde öğrenciler için oyun park alanı bulunmaktadır. </w:t>
            </w:r>
            <w:r w:rsidR="00A06157" w:rsidRPr="00A06157">
              <w:rPr>
                <w:rFonts w:ascii="Times New Roman" w:hAnsi="Times New Roman" w:cs="Times New Roman"/>
                <w:bCs/>
                <w:sz w:val="24"/>
                <w:szCs w:val="24"/>
              </w:rPr>
              <w:t>Gelen</w:t>
            </w:r>
            <w:r w:rsidR="00A06157">
              <w:rPr>
                <w:rFonts w:ascii="Times New Roman" w:hAnsi="Times New Roman" w:cs="Times New Roman"/>
                <w:bCs/>
                <w:sz w:val="24"/>
                <w:szCs w:val="24"/>
              </w:rPr>
              <w:t>eksel çocuk oyunları alanları (</w:t>
            </w:r>
            <w:r w:rsidR="00F531C2">
              <w:rPr>
                <w:rFonts w:ascii="Times New Roman" w:hAnsi="Times New Roman" w:cs="Times New Roman"/>
                <w:bCs/>
                <w:sz w:val="24"/>
                <w:szCs w:val="24"/>
              </w:rPr>
              <w:t>Seksek, Hedef atma, Mendil Kapmaca</w:t>
            </w:r>
            <w:r w:rsidR="00B64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gibi</w:t>
            </w:r>
            <w:r w:rsidR="0083770E">
              <w:rPr>
                <w:rFonts w:ascii="Times New Roman" w:hAnsi="Times New Roman" w:cs="Times New Roman"/>
                <w:bCs/>
                <w:sz w:val="24"/>
                <w:szCs w:val="24"/>
              </w:rPr>
              <w:t>) düzenlenmiş</w:t>
            </w:r>
            <w:r w:rsidR="00A06157" w:rsidRPr="00A06157">
              <w:rPr>
                <w:rFonts w:ascii="Times New Roman" w:hAnsi="Times New Roman" w:cs="Times New Roman"/>
                <w:bCs/>
                <w:sz w:val="24"/>
                <w:szCs w:val="24"/>
              </w:rPr>
              <w:t>tir.</w:t>
            </w:r>
          </w:p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4B9F" w:rsidRDefault="00EC4B9F" w:rsidP="004F42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2DE" w:rsidRDefault="004F42DE" w:rsidP="00EC4B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E1F">
        <w:rPr>
          <w:rFonts w:ascii="Times New Roman" w:hAnsi="Times New Roman" w:cs="Times New Roman"/>
          <w:sz w:val="24"/>
          <w:szCs w:val="24"/>
        </w:rPr>
        <w:t>1.4. Okul çevresinde öğren</w:t>
      </w:r>
      <w:r>
        <w:rPr>
          <w:rFonts w:ascii="Times New Roman" w:hAnsi="Times New Roman" w:cs="Times New Roman"/>
          <w:sz w:val="24"/>
          <w:szCs w:val="24"/>
        </w:rPr>
        <w:t>ciler için alanlar oluşturma çalışmaları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EC4B9F" w:rsidTr="00572F3B">
        <w:tc>
          <w:tcPr>
            <w:tcW w:w="8342" w:type="dxa"/>
            <w:gridSpan w:val="2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1.4.1. Sosyal ve sportif aktivite alanlarının oluşturulması</w:t>
            </w:r>
          </w:p>
        </w:tc>
      </w:tr>
      <w:tr w:rsidR="00EC4B9F" w:rsidTr="00572F3B">
        <w:tc>
          <w:tcPr>
            <w:tcW w:w="1543" w:type="dxa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EC4B9F" w:rsidRDefault="00A0615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Okul bahçemiz piknik vb. etkinlik için uygun olmadığından yıl içinde çevredeki mesire alanları değerlendirilecektir.</w:t>
            </w:r>
            <w:r w:rsidR="00624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(Gaga Gölü, Taşlıca Mesire Alanı, Dolunay Mevkii)</w:t>
            </w:r>
          </w:p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B9F" w:rsidTr="00572F3B">
        <w:tc>
          <w:tcPr>
            <w:tcW w:w="8342" w:type="dxa"/>
            <w:gridSpan w:val="2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 Ulaşım ve güven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 tedbirlerinin oluşturulması</w:t>
            </w:r>
          </w:p>
        </w:tc>
      </w:tr>
      <w:tr w:rsidR="00EC4B9F" w:rsidTr="00572F3B">
        <w:tc>
          <w:tcPr>
            <w:tcW w:w="1543" w:type="dxa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8513F1" w:rsidRDefault="00DB2432" w:rsidP="00DB243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432">
              <w:rPr>
                <w:rFonts w:ascii="Times New Roman" w:hAnsi="Times New Roman" w:cs="Times New Roman"/>
                <w:bCs/>
                <w:sz w:val="24"/>
                <w:szCs w:val="24"/>
              </w:rPr>
              <w:t>Okul içi ve çevresine güvenlik kameraları yerleştirilmiştir.</w:t>
            </w:r>
          </w:p>
          <w:p w:rsidR="008513F1" w:rsidRDefault="00DB2432" w:rsidP="00DB243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 içerisinde tehlike arz eden alanların tamiri ve gerekli düzenlemeleri yapılmıştır. </w:t>
            </w:r>
          </w:p>
          <w:p w:rsidR="008513F1" w:rsidRDefault="00DB2432" w:rsidP="00DB243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432">
              <w:rPr>
                <w:rFonts w:ascii="Times New Roman" w:hAnsi="Times New Roman" w:cs="Times New Roman"/>
                <w:bCs/>
                <w:sz w:val="24"/>
                <w:szCs w:val="24"/>
              </w:rPr>
              <w:t>Bu bağlamda sınıf içerisindeki büyük dolaplar duvarlara sabitlenmiştir.</w:t>
            </w:r>
          </w:p>
          <w:p w:rsidR="008513F1" w:rsidRDefault="00DB2432" w:rsidP="00DB243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Kırık sıra, tahta, lavabolar onarılmıştır.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13F1" w:rsidRDefault="00DB2432" w:rsidP="00DB243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432">
              <w:rPr>
                <w:rFonts w:ascii="Times New Roman" w:hAnsi="Times New Roman" w:cs="Times New Roman"/>
                <w:bCs/>
                <w:sz w:val="24"/>
                <w:szCs w:val="24"/>
              </w:rPr>
              <w:t>Standartlara uygun olarak okulumuzun risk haritası çıkarılmış ve tüm personelle paylaşılmıştır.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13F1" w:rsidRDefault="006249C2" w:rsidP="00DB243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Karayolları Genel Müdürlüğü Fatsa yetkilileri ile irtibata geçilerek okul çevresindeki yola yaya </w:t>
            </w:r>
            <w:r w:rsidR="009C2D7D" w:rsidRPr="009C2D7D">
              <w:rPr>
                <w:rFonts w:ascii="Times New Roman" w:hAnsi="Times New Roman" w:cs="Times New Roman"/>
                <w:bCs/>
                <w:sz w:val="24"/>
                <w:szCs w:val="24"/>
              </w:rPr>
              <w:t>geçidi çizgisi çizdirilmiş</w:t>
            </w:r>
            <w:r w:rsidR="000D3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levhaların konulması sağlanmıştır. </w:t>
            </w:r>
          </w:p>
          <w:p w:rsidR="008513F1" w:rsidRDefault="006249C2" w:rsidP="00DB243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Jandarma Trafik görevlileri </w:t>
            </w:r>
            <w:r w:rsidR="004F775A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aman zaman kontrol yapmaktadır.</w:t>
            </w:r>
          </w:p>
          <w:p w:rsidR="00EC4B9F" w:rsidRDefault="006249C2" w:rsidP="004F775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Pazaryeri Mahallesi anayol üzerinde olduğundan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öğrencilere </w:t>
            </w:r>
            <w:r w:rsidR="004F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trafikte güvenli hareket etmeleri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konusunda bilgilendirmeler yapılmaya devam edilecektir.</w:t>
            </w:r>
          </w:p>
        </w:tc>
      </w:tr>
    </w:tbl>
    <w:p w:rsidR="00B64D2C" w:rsidRDefault="00B64D2C" w:rsidP="00EC4B9F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2DE" w:rsidRPr="00EC4B9F" w:rsidRDefault="008526E8" w:rsidP="00EC4B9F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 </w:t>
      </w:r>
      <w:r w:rsidR="004F42DE" w:rsidRPr="00DF1E1F">
        <w:rPr>
          <w:rFonts w:ascii="Times New Roman" w:hAnsi="Times New Roman" w:cs="Times New Roman"/>
          <w:b/>
          <w:sz w:val="24"/>
          <w:szCs w:val="24"/>
        </w:rPr>
        <w:t xml:space="preserve">2.    Okul, Okul </w:t>
      </w:r>
      <w:r w:rsidR="004F42DE">
        <w:rPr>
          <w:rFonts w:ascii="Times New Roman" w:hAnsi="Times New Roman" w:cs="Times New Roman"/>
          <w:b/>
          <w:sz w:val="24"/>
          <w:szCs w:val="24"/>
        </w:rPr>
        <w:t>Yönetimi v</w:t>
      </w:r>
      <w:r w:rsidR="004F42DE" w:rsidRPr="00DF1E1F">
        <w:rPr>
          <w:rFonts w:ascii="Times New Roman" w:hAnsi="Times New Roman" w:cs="Times New Roman"/>
          <w:b/>
          <w:sz w:val="24"/>
          <w:szCs w:val="24"/>
        </w:rPr>
        <w:t xml:space="preserve">e Öğretmen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EC4B9F" w:rsidTr="00572F3B">
        <w:tc>
          <w:tcPr>
            <w:tcW w:w="8342" w:type="dxa"/>
            <w:gridSpan w:val="2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2.1. Okul yönetimi ve öğretmenlerin mesleki ve kişisel gelişim çalışmaları</w:t>
            </w:r>
          </w:p>
        </w:tc>
      </w:tr>
      <w:tr w:rsidR="00EC4B9F" w:rsidTr="00572F3B">
        <w:tc>
          <w:tcPr>
            <w:tcW w:w="1543" w:type="dxa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C020FE" w:rsidRPr="00DB2432" w:rsidRDefault="005A770A" w:rsidP="00DB24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432">
              <w:rPr>
                <w:rFonts w:ascii="Times New Roman" w:hAnsi="Times New Roman" w:cs="Times New Roman"/>
                <w:bCs/>
                <w:sz w:val="24"/>
                <w:szCs w:val="24"/>
              </w:rPr>
              <w:t>Tüm öğretmenlerimizin mahalli ve merkezi düzeyde verilen en az 1 hizmet içi eğitime katılması sağlandı.</w:t>
            </w:r>
            <w:r w:rsidR="00DB2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4B9F" w:rsidRDefault="00257DCD" w:rsidP="00DB2432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Mahalli ve Merkezi açılacak kurslara ve seminerlere katılım artırılacaktır.</w:t>
            </w:r>
            <w:r w:rsidR="00DB2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4B9F" w:rsidRPr="00DF1E1F" w:rsidRDefault="00EC4B9F" w:rsidP="004F42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2DE" w:rsidRDefault="004F42DE" w:rsidP="00EC4B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E1F">
        <w:rPr>
          <w:rFonts w:ascii="Times New Roman" w:hAnsi="Times New Roman" w:cs="Times New Roman"/>
          <w:sz w:val="24"/>
          <w:szCs w:val="24"/>
        </w:rPr>
        <w:t>2.2. Okul yönetimi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DF1E1F">
        <w:rPr>
          <w:rFonts w:ascii="Times New Roman" w:hAnsi="Times New Roman" w:cs="Times New Roman"/>
          <w:sz w:val="24"/>
          <w:szCs w:val="24"/>
        </w:rPr>
        <w:t xml:space="preserve"> ve öğretmenleri akademik </w:t>
      </w:r>
      <w:r>
        <w:rPr>
          <w:rFonts w:ascii="Times New Roman" w:hAnsi="Times New Roman" w:cs="Times New Roman"/>
          <w:sz w:val="24"/>
          <w:szCs w:val="24"/>
        </w:rPr>
        <w:t>faaliyetlere</w:t>
      </w:r>
      <w:r w:rsidRPr="00DF1E1F">
        <w:rPr>
          <w:rFonts w:ascii="Times New Roman" w:hAnsi="Times New Roman" w:cs="Times New Roman"/>
          <w:sz w:val="24"/>
          <w:szCs w:val="24"/>
        </w:rPr>
        <w:t xml:space="preserve"> yönlendirme çalışmaları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EC4B9F" w:rsidTr="00572F3B">
        <w:tc>
          <w:tcPr>
            <w:tcW w:w="8342" w:type="dxa"/>
            <w:gridSpan w:val="2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Öğretmenler için akademik çalışma fırsatlarının 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oluşturulması</w:t>
            </w:r>
          </w:p>
        </w:tc>
      </w:tr>
      <w:tr w:rsidR="00EC4B9F" w:rsidTr="00572F3B">
        <w:tc>
          <w:tcPr>
            <w:tcW w:w="1543" w:type="dxa"/>
            <w:vAlign w:val="center"/>
          </w:tcPr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EC4B9F" w:rsidRDefault="003B266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Öğretmenlere tezli ve tezsiz yüksek lisans yapmaları için bilgilendirme toplantıları yapılacaktır.</w:t>
            </w:r>
          </w:p>
          <w:p w:rsidR="00EC4B9F" w:rsidRDefault="00EC4B9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Öğretmenler için akademik yeterliliklerini geliştirme fırsatlarının oluşturulması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3B2668" w:rsidP="004E310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Türkçe öğretmenimiz Betül YARAN</w:t>
            </w:r>
            <w:r w:rsidR="00E200A0">
              <w:t xml:space="preserve"> </w:t>
            </w:r>
            <w:r w:rsidR="00E200A0" w:rsidRPr="00E200A0">
              <w:rPr>
                <w:rFonts w:ascii="Times New Roman" w:hAnsi="Times New Roman" w:cs="Times New Roman"/>
                <w:bCs/>
                <w:sz w:val="24"/>
                <w:szCs w:val="24"/>
              </w:rPr>
              <w:t>Türkçe Eğitimi</w:t>
            </w:r>
            <w:r w:rsidR="00E20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İngilizce öğretmenimiz Uğur </w:t>
            </w:r>
            <w:r w:rsidR="00AF1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Öz </w:t>
            </w:r>
            <w:r w:rsidR="00AF1553" w:rsidRPr="00AF1553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İlişkiler</w:t>
            </w:r>
            <w:r w:rsidR="00AF1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</w:t>
            </w:r>
            <w:r w:rsidR="00AF1553">
              <w:t xml:space="preserve"> </w:t>
            </w:r>
            <w:r w:rsidR="00AF1553" w:rsidRPr="00AF1553">
              <w:rPr>
                <w:rFonts w:ascii="Times New Roman" w:hAnsi="Times New Roman" w:cs="Times New Roman"/>
                <w:bCs/>
                <w:sz w:val="24"/>
                <w:szCs w:val="24"/>
              </w:rPr>
              <w:t>Kamu Yönetimi</w:t>
            </w:r>
            <w:r w:rsidR="00AF1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tezsiz yüksek lisans yapmışlardır.</w:t>
            </w:r>
            <w:r w:rsidR="00851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2.3. Okulun proje kapasitesini geliştirme çalışmaları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875B7D" w:rsidRDefault="00654DF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875B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Twinning</w:t>
            </w:r>
            <w:r w:rsidR="00875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projesine başvuru yapılacaktır.</w:t>
            </w:r>
          </w:p>
          <w:p w:rsidR="00654DFF" w:rsidRDefault="00654DFF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Teknofest te</w:t>
            </w:r>
            <w:r w:rsidR="00BC3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ilkokulda 3 ortaokulda 4 proje başvurusu yapılmıştır.</w:t>
            </w:r>
          </w:p>
          <w:p w:rsidR="001C36A8" w:rsidRDefault="00D70BE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693">
              <w:rPr>
                <w:rFonts w:ascii="Times New Roman" w:hAnsi="Times New Roman" w:cs="Times New Roman"/>
                <w:bCs/>
                <w:sz w:val="24"/>
                <w:szCs w:val="24"/>
              </w:rPr>
              <w:t>TÜBİTAK</w:t>
            </w:r>
            <w:r w:rsidR="00387DC1" w:rsidRPr="00393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4006</w:t>
            </w:r>
            <w:r w:rsidRPr="00393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</w:t>
            </w:r>
            <w:r w:rsidR="00393693">
              <w:rPr>
                <w:rFonts w:ascii="Times New Roman" w:hAnsi="Times New Roman" w:cs="Times New Roman"/>
                <w:bCs/>
                <w:sz w:val="24"/>
                <w:szCs w:val="24"/>
              </w:rPr>
              <w:t>sine müracaat edilecektir</w:t>
            </w:r>
            <w:r w:rsidRPr="003936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36A8" w:rsidRPr="00B64D2C" w:rsidRDefault="008513F1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4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İlçe bazında, İl genelinde ve bakanlık tarafından yapılan yarışmalara azami ölçüde katılım sağlanması hedeflenmiştir.</w:t>
            </w:r>
          </w:p>
        </w:tc>
      </w:tr>
    </w:tbl>
    <w:p w:rsidR="008513F1" w:rsidRPr="00DF1E1F" w:rsidRDefault="008513F1" w:rsidP="00B64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DE" w:rsidRDefault="004F42DE" w:rsidP="001C36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E1F">
        <w:rPr>
          <w:rFonts w:ascii="Times New Roman" w:hAnsi="Times New Roman" w:cs="Times New Roman"/>
          <w:sz w:val="24"/>
          <w:szCs w:val="24"/>
        </w:rPr>
        <w:t>2.4. Okulun ölçme ve değerlendir</w:t>
      </w:r>
      <w:r>
        <w:rPr>
          <w:rFonts w:ascii="Times New Roman" w:hAnsi="Times New Roman" w:cs="Times New Roman"/>
          <w:sz w:val="24"/>
          <w:szCs w:val="24"/>
        </w:rPr>
        <w:t xml:space="preserve">me alanını geliştirme </w:t>
      </w:r>
      <w:r w:rsidRPr="00DF1E1F">
        <w:rPr>
          <w:rFonts w:ascii="Times New Roman" w:hAnsi="Times New Roman" w:cs="Times New Roman"/>
          <w:sz w:val="24"/>
          <w:szCs w:val="24"/>
        </w:rPr>
        <w:t>çalışmaları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.4.1.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Nitelikli ölçme-değerlendirme uygulamalarının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 oluşturulması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916FB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Öğrencilerin kendilerini değerlendirmek amacıyla öz değerlendirme formları oluşturulacaktır. </w:t>
            </w:r>
          </w:p>
          <w:p w:rsidR="001C36A8" w:rsidRDefault="00D24B15" w:rsidP="00D24B15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Fen Bilimleri dersinde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zibgrade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programı uygulaması cep telefonuna indirilerek yapılan test sınavları hem daha hızlı okunmuş olup, sonucunda da soruların analizi sayesinde kazanım değerlendirmesi yapılarak öğrencilere dönüt verilmektedir.</w:t>
            </w: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.4.2.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 için eğitim fırsatlarının oluşturulması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Pr="00B64D2C" w:rsidRDefault="00ED3306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4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Yapılan hizmet içi eğitim konularında bilgi verilerek katılım sağlanması desteklenecektir.</w:t>
            </w:r>
          </w:p>
          <w:p w:rsidR="00B64D2C" w:rsidRPr="00B64D2C" w:rsidRDefault="00B64D2C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4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İngilizce Öğretmenimiz Uğur ÖZ bakanlık tarafından düzenlenen hizmet içi eğitimle DYNED eğitimine katılmıştır. </w:t>
            </w:r>
          </w:p>
          <w:p w:rsidR="005450A2" w:rsidRDefault="005450A2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Öğretmenlerimizin İlimiz ve İlçemiz Öğretmen Akademisi tarafından planlanacak olan </w:t>
            </w:r>
            <w:r w:rsidRPr="00545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ölçme-değerlendirme araçlarının geliştirilmesi ve ölçme-değerlendirme araçlarının etkin kullanımının </w:t>
            </w:r>
            <w:r w:rsidRPr="005450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yaygınlaştırılması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konusunda açılacak mahalli hizmet içi eğitimlere katılmaları sağlanacaktır.</w:t>
            </w:r>
          </w:p>
          <w:p w:rsidR="005450A2" w:rsidRDefault="005450A2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2.5. Okulda başarılı olan personel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ödüllendirilmesi çalışmaları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916FB3" w:rsidP="00363AE0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</w:t>
            </w:r>
            <w:r w:rsidRPr="00916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ilçede </w:t>
            </w:r>
            <w:r w:rsidR="00692BF2" w:rsidRPr="00916FB3">
              <w:rPr>
                <w:rFonts w:ascii="Times New Roman" w:hAnsi="Times New Roman" w:cs="Times New Roman"/>
                <w:bCs/>
                <w:sz w:val="24"/>
                <w:szCs w:val="24"/>
              </w:rPr>
              <w:t>yapılan yarışmalarda</w:t>
            </w:r>
            <w:r w:rsidRPr="00916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dereceye giren ( spor, resim, kompozisyon </w:t>
            </w:r>
            <w:proofErr w:type="spellStart"/>
            <w:r w:rsidRPr="00916FB3">
              <w:rPr>
                <w:rFonts w:ascii="Times New Roman" w:hAnsi="Times New Roman" w:cs="Times New Roman"/>
                <w:bCs/>
                <w:sz w:val="24"/>
                <w:szCs w:val="24"/>
              </w:rPr>
              <w:t>v.s</w:t>
            </w:r>
            <w:proofErr w:type="spellEnd"/>
            <w:r w:rsidRPr="00916FB3">
              <w:rPr>
                <w:rFonts w:ascii="Times New Roman" w:hAnsi="Times New Roman" w:cs="Times New Roman"/>
                <w:bCs/>
                <w:sz w:val="24"/>
                <w:szCs w:val="24"/>
              </w:rPr>
              <w:t>) öğrencilerin ve sorumlu öğretmenlerinin ödüllendirilmesi okul ödül kültürü olarak benimsediğimiz başlıklardan biridir.</w:t>
            </w:r>
            <w:r w:rsidR="00132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Çalışkanlık gösterme, veli ziyaretleri, okulda yapılan ulusal bayramlarda gösteri hazırlama, kaynaştırma öğrencilerinin sosyalleştirilmesi ve akademik olarak geliştirilmesi gibi </w:t>
            </w:r>
            <w:proofErr w:type="gramStart"/>
            <w:r w:rsidR="00132773">
              <w:rPr>
                <w:rFonts w:ascii="Times New Roman" w:hAnsi="Times New Roman" w:cs="Times New Roman"/>
                <w:bCs/>
                <w:sz w:val="24"/>
                <w:szCs w:val="24"/>
              </w:rPr>
              <w:t>kriterler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2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mevcuttur. Ayrıca İlçe Milli Eğitim Müdürlüğü tarafından belirlenecek başarı kriterlerine uyacak öğretmenler için ödüllendirme teklifleri yapılacaktır. </w:t>
            </w:r>
            <w:r w:rsidR="00F30FA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63A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029F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0A06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3A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0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eğitim öğretim yılında </w:t>
            </w:r>
            <w:r w:rsidR="000A06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30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personel</w:t>
            </w:r>
            <w:r w:rsidR="000A062E">
              <w:rPr>
                <w:rFonts w:ascii="Times New Roman" w:hAnsi="Times New Roman" w:cs="Times New Roman"/>
                <w:bCs/>
                <w:sz w:val="24"/>
                <w:szCs w:val="24"/>
              </w:rPr>
              <w:t>imiz Üstün Başarı Belgesi almıştır.</w:t>
            </w:r>
            <w:r w:rsidR="00730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3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Ayrıca bir öğretmenimiz Başöğretmen ilkokulda 6 öğretmeniz ve ortaokulda </w:t>
            </w:r>
            <w:r w:rsidR="007915F7">
              <w:rPr>
                <w:rFonts w:ascii="Times New Roman" w:hAnsi="Times New Roman" w:cs="Times New Roman"/>
                <w:bCs/>
                <w:sz w:val="24"/>
                <w:szCs w:val="24"/>
              </w:rPr>
              <w:t>6 öğretmenimiz uzman öğretmen unvanı kazanmıştır.</w:t>
            </w:r>
          </w:p>
        </w:tc>
      </w:tr>
    </w:tbl>
    <w:p w:rsidR="001C36A8" w:rsidRDefault="001C36A8" w:rsidP="00B64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DE" w:rsidRDefault="008526E8" w:rsidP="001C36A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2166">
        <w:rPr>
          <w:rFonts w:ascii="Times New Roman" w:hAnsi="Times New Roman" w:cs="Times New Roman"/>
          <w:b/>
          <w:sz w:val="24"/>
          <w:szCs w:val="24"/>
        </w:rPr>
        <w:t xml:space="preserve">TEMA </w:t>
      </w:r>
      <w:r w:rsidR="004F42DE" w:rsidRPr="007A2166">
        <w:rPr>
          <w:rFonts w:ascii="Times New Roman" w:hAnsi="Times New Roman" w:cs="Times New Roman"/>
          <w:b/>
          <w:sz w:val="24"/>
          <w:szCs w:val="24"/>
        </w:rPr>
        <w:t>3.    Öğrenci Gelişimi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Merkezi s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ınavlarda başarıyı artırmaya yönelik çalışmalar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8513F1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Koçluk sistemi uygulanacaktır.</w:t>
            </w:r>
          </w:p>
          <w:p w:rsidR="008513F1" w:rsidRDefault="008513F1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 ve ilçe </w:t>
            </w:r>
            <w:proofErr w:type="spellStart"/>
            <w:proofErr w:type="gramStart"/>
            <w:r w:rsidR="00F108A1">
              <w:rPr>
                <w:rFonts w:ascii="Times New Roman" w:hAnsi="Times New Roman" w:cs="Times New Roman"/>
                <w:bCs/>
                <w:sz w:val="24"/>
                <w:szCs w:val="24"/>
              </w:rPr>
              <w:t>M.E.M’in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planlaması doğrultusunda ortak sınav yapılacaktır.</w:t>
            </w:r>
          </w:p>
          <w:p w:rsidR="001C36A8" w:rsidRDefault="008513F1" w:rsidP="00F41CC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EBA’dan alınan kazanım değerlendirme testleri uygulanacak olup</w:t>
            </w:r>
            <w:r w:rsidR="00F41CCA">
              <w:rPr>
                <w:rFonts w:ascii="Times New Roman" w:hAnsi="Times New Roman" w:cs="Times New Roman"/>
                <w:bCs/>
                <w:sz w:val="24"/>
                <w:szCs w:val="24"/>
              </w:rPr>
              <w:t>, başarılı olan öğrenciler ödüllendirilecektir.</w:t>
            </w:r>
          </w:p>
        </w:tc>
      </w:tr>
    </w:tbl>
    <w:p w:rsidR="001C36A8" w:rsidRPr="00DF1E1F" w:rsidRDefault="001C36A8" w:rsidP="004F42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2DE" w:rsidRDefault="004F42DE" w:rsidP="001C36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E1F">
        <w:rPr>
          <w:rFonts w:ascii="Times New Roman" w:hAnsi="Times New Roman" w:cs="Times New Roman"/>
          <w:sz w:val="24"/>
          <w:szCs w:val="24"/>
        </w:rPr>
        <w:t>3.2. Özel eğitim gereksinimi olan öğrencilere yönelik çalışmalar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Özel eğitime muhtaç öğrenciler için eğitim fırsatlarının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 oluşturulması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D74C45" w:rsidRDefault="007A2166" w:rsidP="00D74C45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</w:t>
            </w:r>
            <w:r w:rsidR="00D74C45">
              <w:rPr>
                <w:rFonts w:ascii="Times New Roman" w:hAnsi="Times New Roman" w:cs="Times New Roman"/>
                <w:bCs/>
                <w:sz w:val="24"/>
                <w:szCs w:val="24"/>
              </w:rPr>
              <w:t>zel eğitim gereksinimi bulunan</w:t>
            </w:r>
            <w:r w:rsidR="0024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anasınıfında 1 öğrenci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ilkokulda 1 ortaokulda </w:t>
            </w:r>
            <w:r w:rsidR="00CB6F8C">
              <w:rPr>
                <w:rFonts w:ascii="Times New Roman" w:hAnsi="Times New Roman" w:cs="Times New Roman"/>
                <w:bCs/>
                <w:sz w:val="24"/>
                <w:szCs w:val="24"/>
              </w:rPr>
              <w:t>1 Evde eğitim 5</w:t>
            </w:r>
            <w:r w:rsidR="00D7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öğrenci bulunmaktadır. </w:t>
            </w:r>
            <w:r w:rsidR="0024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Ayrıca </w:t>
            </w:r>
            <w:r w:rsidR="002449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ilkokulda 1 öğrenci</w:t>
            </w:r>
            <w:r w:rsidR="005E6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41C" w:rsidRPr="005E641C">
              <w:rPr>
                <w:rFonts w:ascii="Times New Roman" w:hAnsi="Times New Roman" w:cs="Times New Roman"/>
                <w:bCs/>
                <w:sz w:val="24"/>
                <w:szCs w:val="24"/>
              </w:rPr>
              <w:t>Özel Yetenekli Birey</w:t>
            </w:r>
            <w:r w:rsidR="005E6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statüsünde kurs görmektedir.</w:t>
            </w:r>
          </w:p>
          <w:p w:rsidR="001C36A8" w:rsidRDefault="00F41CCA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Bedensel yetersizliği olan öğrencimiz </w:t>
            </w:r>
            <w:r w:rsidR="005E641C">
              <w:rPr>
                <w:rFonts w:ascii="Times New Roman" w:hAnsi="Times New Roman" w:cs="Times New Roman"/>
                <w:bCs/>
                <w:sz w:val="24"/>
                <w:szCs w:val="24"/>
              </w:rPr>
              <w:t>nedeniyle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okulumuza engelli rampası yapılmıştır.</w:t>
            </w:r>
          </w:p>
          <w:p w:rsidR="001C36A8" w:rsidRDefault="00C774F0" w:rsidP="009510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Sınıf içi kaynaştırma eğitimi yapılmaktadır. Destek eğitim odamız bulunma</w:t>
            </w:r>
            <w:r w:rsidR="009510DD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tadır.</w:t>
            </w:r>
          </w:p>
        </w:tc>
      </w:tr>
    </w:tbl>
    <w:p w:rsidR="001C36A8" w:rsidRPr="00DF1E1F" w:rsidRDefault="001C36A8" w:rsidP="004F42DE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Özel eğitime muhtaç öğrencisi bulunan velilere yönelik fırsatların oluşturulması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F41CCA" w:rsidP="00F41CC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Kaynaştırma öğrencisi olan velilerimiz için RAM tarafından öğrencilerin kişisel gelişimi ve topluma yararlı birey olma konulu seminer verilmesi sağlanacaktır.</w:t>
            </w: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3.3. Yabancı dil öğretimi için yapılan çalışmalar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F41CCA" w:rsidRDefault="00F618B0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DYNED </w:t>
            </w:r>
            <w:r w:rsidR="003A3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okulumuzda </w:t>
            </w:r>
            <w:r w:rsidR="003A3F30"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>etkin</w:t>
            </w: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verimli şekilde kullanılma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ktadır.</w:t>
            </w:r>
          </w:p>
          <w:p w:rsidR="001C36A8" w:rsidRDefault="00BD0890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Daha önce dereceler alınmış olup 202</w:t>
            </w:r>
            <w:r w:rsidR="004D4C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41CCA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4C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41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eğitim öğretim yılında da dereceye girmek hedeflenmiştir.</w:t>
            </w:r>
          </w:p>
          <w:p w:rsidR="00F618B0" w:rsidRDefault="00F618B0" w:rsidP="0016645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Kartlarla </w:t>
            </w:r>
            <w:r w:rsidR="00166453">
              <w:rPr>
                <w:rFonts w:ascii="Times New Roman" w:hAnsi="Times New Roman" w:cs="Times New Roman"/>
                <w:bCs/>
                <w:sz w:val="24"/>
                <w:szCs w:val="24"/>
              </w:rPr>
              <w:t>kelime eğitimi yapılmaktadır.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3.4. Akademik başarıyı artırmaya yönelik çalışmalar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F41CCA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TÜBİTAK, Bu Benim Eserim, Bakanlık</w:t>
            </w:r>
            <w:r w:rsidR="005A227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İl, İlçe düzeyinde yapılan </w:t>
            </w:r>
            <w:r w:rsidR="007B3637">
              <w:rPr>
                <w:rFonts w:ascii="Times New Roman" w:hAnsi="Times New Roman" w:cs="Times New Roman"/>
                <w:bCs/>
                <w:sz w:val="24"/>
                <w:szCs w:val="24"/>
              </w:rPr>
              <w:t>projelere katılım sağlanmaya çalışılacaktır.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3.5. Bir üst eğitim kurum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unun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 tanıtımına yönelik çalışmalar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16645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Veli toplantıları düzenlenip ilimizde bulunan üst eğitim kurumlarının tanıtımı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yapılmıştır.</w:t>
            </w:r>
          </w:p>
          <w:p w:rsidR="00123544" w:rsidRDefault="007B363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Daha önceki yıllarda sadece 8. Sınıf öğrencilerine </w:t>
            </w:r>
            <w:r w:rsidR="00123544">
              <w:rPr>
                <w:rFonts w:ascii="Times New Roman" w:hAnsi="Times New Roman" w:cs="Times New Roman"/>
                <w:bCs/>
                <w:sz w:val="24"/>
                <w:szCs w:val="24"/>
              </w:rPr>
              <w:t>yönelik üst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eğitim kurumu ziyareti yapılırken</w:t>
            </w:r>
            <w:r w:rsidR="00123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 yıl İl Milli Eğitim Müdürlüğü ve İlçe Milli Eğitim Müdürlüğümüz koordinesinde açılan Mesleki Liselerin Tanıtım Fuarı </w:t>
            </w:r>
            <w:proofErr w:type="spellStart"/>
            <w:r w:rsidR="004D4C1F">
              <w:rPr>
                <w:rFonts w:ascii="Times New Roman" w:hAnsi="Times New Roman" w:cs="Times New Roman"/>
                <w:bCs/>
                <w:sz w:val="24"/>
                <w:szCs w:val="24"/>
              </w:rPr>
              <w:t>gezdirilmişitir</w:t>
            </w:r>
            <w:proofErr w:type="spellEnd"/>
            <w:r w:rsidR="001235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3637" w:rsidRDefault="007B363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Daha önce bireysel manada mezun öğrenciler okulumuzu ziyaret ederken, mezun olan öğrenciler okulumuza davet edilerek </w:t>
            </w:r>
            <w:r w:rsidR="005A22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okuduğu okullar hakkında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bilgi paylaşımı sağlanacaktır.</w:t>
            </w:r>
          </w:p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3.6. Öğrencilerin ilgi ve yeteneklerini belirleme çalışmaları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4C6B48" w:rsidRPr="00166453" w:rsidRDefault="00132773" w:rsidP="001664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53">
              <w:rPr>
                <w:rFonts w:ascii="Times New Roman" w:hAnsi="Times New Roman" w:cs="Times New Roman"/>
                <w:bCs/>
                <w:sz w:val="24"/>
                <w:szCs w:val="24"/>
              </w:rPr>
              <w:t>Yetenekli ve ilgili öğrencilerin</w:t>
            </w:r>
            <w:r w:rsidR="00166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yarışmalar</w:t>
            </w:r>
            <w:r w:rsidR="00A60B6E">
              <w:rPr>
                <w:rFonts w:ascii="Times New Roman" w:hAnsi="Times New Roman" w:cs="Times New Roman"/>
                <w:bCs/>
                <w:sz w:val="24"/>
                <w:szCs w:val="24"/>
              </w:rPr>
              <w:t>a ve etkinliklere</w:t>
            </w:r>
            <w:r w:rsidRPr="00166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vb. katılımları sağlanıp yetenekli olanlar belirlenmiştir.</w:t>
            </w:r>
          </w:p>
          <w:p w:rsidR="001C36A8" w:rsidRDefault="007B363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alanında Beden Eğitimi Öğretmeni, resim alanında Görsel Sanatlar öğretmeni, Tiyatro, şiir alanında Türkçe Öğretmeni ile öğrenciler taranarak belirlenmeye çalışılacaktır.</w:t>
            </w:r>
          </w:p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637" w:rsidRDefault="007B3637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3.7. Yetenekle öğrenci alan okullara/bölümlere yönelik hazırlık çalışmaları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01168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Yetenekle öğrenci alan kurumların tanıtımı yapılacaktır.</w:t>
            </w:r>
          </w:p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3.8. Devamsızlığın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okul terkinin 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azaltılması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yönelik çalışmalar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66453" w:rsidRDefault="00166453" w:rsidP="0016645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Veli-Okul-Öğrenci iletişim kanallarını aktif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olarak kullanılmaktadır. </w:t>
            </w: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>Sms</w:t>
            </w:r>
            <w:proofErr w:type="spellEnd"/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sistemi, Devamsızlık Mektubu) </w:t>
            </w:r>
          </w:p>
          <w:p w:rsidR="001C36A8" w:rsidRDefault="001C36A8" w:rsidP="007B3637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C36A8" w:rsidRDefault="001C36A8" w:rsidP="004F42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Öğrencilere sosyal sorumluluk projelerinde yer verilmesi çalışmaları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7B3637" w:rsidRDefault="007B3637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Çevremizdeki şehit aileleri ziyaret edilecektir.</w:t>
            </w:r>
          </w:p>
          <w:p w:rsidR="007B3637" w:rsidRDefault="007B3637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Hasta ziyareti yapılacaktır.</w:t>
            </w:r>
          </w:p>
          <w:p w:rsidR="0079135D" w:rsidRDefault="0079135D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>Yaşlılar</w:t>
            </w:r>
            <w:r w:rsidR="007B3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ziyaret edilecektir. </w:t>
            </w:r>
          </w:p>
          <w:p w:rsidR="001C36A8" w:rsidRDefault="00A60B6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Afrin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Şehitleri </w:t>
            </w:r>
            <w:r w:rsidR="007B3637">
              <w:rPr>
                <w:rFonts w:ascii="Times New Roman" w:hAnsi="Times New Roman" w:cs="Times New Roman"/>
                <w:bCs/>
                <w:sz w:val="24"/>
                <w:szCs w:val="24"/>
              </w:rPr>
              <w:t>Hatıra ormanına fidan dikilecektir.</w:t>
            </w:r>
          </w:p>
          <w:p w:rsidR="007B3637" w:rsidRDefault="007B363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‘’Her Sınıfın Bir Yetim Kardeşi Var’’ projesi uygulanmaya çalışılacaktır.</w:t>
            </w:r>
          </w:p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3.10. Öğrencilerde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r w:rsidRPr="00E11A72">
              <w:rPr>
                <w:rFonts w:ascii="Times New Roman" w:hAnsi="Times New Roman" w:cs="Times New Roman"/>
                <w:sz w:val="24"/>
                <w:szCs w:val="24"/>
              </w:rPr>
              <w:t xml:space="preserve">î 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birlik ve bütünlük bilincine yönelik farkındalık çalışmaları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79135D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Okulumuzda Milli bayramlar kutlanmaktadır. 15 Temmuz köşesi okulumuzun giriş katında yer almaktadır. </w:t>
            </w:r>
            <w:r w:rsidRPr="0079135D">
              <w:rPr>
                <w:rFonts w:ascii="Times New Roman" w:hAnsi="Times New Roman" w:cs="Times New Roman"/>
                <w:bCs/>
                <w:sz w:val="24"/>
                <w:szCs w:val="24"/>
              </w:rPr>
              <w:t>Okul düzeyinde resim, kompozisyon ve şiir etkinlikleri yapılması planlanmaktadır.</w:t>
            </w:r>
          </w:p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Okul programı dışında s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osyal, kültürel, sportif, bilimsel aktivite, deney, inceleme, gezi vb.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etkinlik 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C84540" w:rsidRDefault="0079135D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Fatsa ilçesinde bulunan Matematik Müzesi</w:t>
            </w:r>
            <w:r w:rsidR="00F82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84540">
              <w:rPr>
                <w:rFonts w:ascii="Times New Roman" w:hAnsi="Times New Roman" w:cs="Times New Roman"/>
                <w:bCs/>
                <w:sz w:val="24"/>
                <w:szCs w:val="24"/>
              </w:rPr>
              <w:t>Uzay Ve Astronomi Atölyesi gezisi yapılmıştır.</w:t>
            </w:r>
          </w:p>
          <w:p w:rsidR="0079135D" w:rsidRDefault="0079135D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Halk kütüphanesinin ziyaret edilmesi amacıyla gezi planlanmaktadır.</w:t>
            </w:r>
          </w:p>
          <w:p w:rsidR="007B3637" w:rsidRDefault="007B3637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4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Futbol turnuvası </w:t>
            </w:r>
            <w:r w:rsidR="00B64D2C" w:rsidRPr="00B64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her yıl düzenlenmiş olup uygulamaya devam edilecektir.</w:t>
            </w:r>
          </w:p>
          <w:p w:rsidR="0035174E" w:rsidRPr="00B64D2C" w:rsidRDefault="0035174E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Okul Futsal takımı kurulmuş olup ilçe turnuvasına katılım sağlanmıştır.</w:t>
            </w:r>
          </w:p>
          <w:p w:rsidR="007B3637" w:rsidRDefault="007B3637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Altınordu’da bulunan Teknoloji ve Tasarım Atölyesi ziyaret edilecektir.</w:t>
            </w:r>
          </w:p>
          <w:p w:rsidR="007B3637" w:rsidRPr="00B64D2C" w:rsidRDefault="007B3637" w:rsidP="0079135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4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Bilim uygulamaları dersinde yapılan çalışmalar sene sonunda okul bahçesinde velilere ve</w:t>
            </w:r>
            <w:r w:rsidR="00B64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diğer öğrencilere sunulmuş olup, yeni eğitim öğretim yılında da aynı çalışmalar devam edecektir.</w:t>
            </w:r>
          </w:p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3.12. Okuma kültürünün geliştirilmesi çalışmaları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79135D" w:rsidRDefault="0079135D" w:rsidP="007913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>Okulda en çok kitap oku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yan öğrenciler ödüllendirilecektir.</w:t>
            </w:r>
          </w:p>
          <w:p w:rsidR="0079135D" w:rsidRPr="00A80A6D" w:rsidRDefault="0079135D" w:rsidP="007913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Okuma saati uygulaması yapılması planlanmaktadır.</w:t>
            </w:r>
          </w:p>
          <w:p w:rsidR="001C36A8" w:rsidRDefault="0079135D" w:rsidP="007913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>İl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çe</w:t>
            </w:r>
            <w:r w:rsidRPr="00A80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halk kütüphanesi ziyaret edilmesi hedeflenmektedir. </w:t>
            </w:r>
          </w:p>
          <w:p w:rsidR="001C36A8" w:rsidRDefault="007B363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Yapılan yarışmalara katılım sağlanacaktır.</w:t>
            </w:r>
          </w:p>
          <w:p w:rsidR="00EE6B2E" w:rsidRDefault="00EE6B2E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Öğrencilerin okuduğu kitaplarla ilgili olarak beğendikleri bölümlerden kısa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anekdotlar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halinde notlar yazıp, kütüphanenin yakındaki panoda sergilenmesi sağlanacaktır.</w:t>
            </w:r>
          </w:p>
        </w:tc>
      </w:tr>
    </w:tbl>
    <w:p w:rsidR="004F42DE" w:rsidRDefault="004F42DE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Yabancı uyruklu öğrencilerin kişisel gelişimleri ve kültürümüze uyum sağlamalarına yönelik çalışmalar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CA4695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Yabancı uyruklu öğrencimiz yoktur.</w:t>
            </w:r>
          </w:p>
          <w:p w:rsidR="00CA4695" w:rsidRDefault="00CA4695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64D2C" w:rsidRDefault="00B64D2C" w:rsidP="001C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 Bağımlılıkla mücadeleye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 yönelik çalışmalar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79135D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Fatsa RAM tarafından öğrenci ve velilere yönelik seminer düzenlenmiştir.</w:t>
            </w:r>
          </w:p>
        </w:tc>
      </w:tr>
    </w:tbl>
    <w:p w:rsidR="001C36A8" w:rsidRPr="002D67EC" w:rsidRDefault="001C36A8" w:rsidP="004F42DE">
      <w:pPr>
        <w:spacing w:line="360" w:lineRule="auto"/>
        <w:ind w:left="1418" w:hanging="710"/>
        <w:jc w:val="both"/>
        <w:rPr>
          <w:rFonts w:ascii="Times New Roman" w:hAnsi="Times New Roman" w:cs="Times New Roman"/>
          <w:sz w:val="24"/>
          <w:szCs w:val="24"/>
        </w:rPr>
      </w:pPr>
    </w:p>
    <w:p w:rsidR="001C36A8" w:rsidRPr="001C36A8" w:rsidRDefault="004F42DE" w:rsidP="001C36A8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26E8">
        <w:rPr>
          <w:rFonts w:ascii="Times New Roman" w:hAnsi="Times New Roman" w:cs="Times New Roman"/>
          <w:b/>
          <w:sz w:val="24"/>
          <w:szCs w:val="24"/>
        </w:rPr>
        <w:t xml:space="preserve">TEMA </w:t>
      </w:r>
      <w:r w:rsidRPr="00DF1E1F">
        <w:rPr>
          <w:rFonts w:ascii="Times New Roman" w:hAnsi="Times New Roman" w:cs="Times New Roman"/>
          <w:b/>
          <w:sz w:val="24"/>
          <w:szCs w:val="24"/>
        </w:rPr>
        <w:t xml:space="preserve">4.    Paydaşlarla İşbirliği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4.1. Farklı okullarla yapılan işbirlikleri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79135D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Kardeş okul projesi uygulanması planlanmıştır.</w:t>
            </w:r>
            <w:r w:rsidR="007B1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Kardeş okul olarak Şehit Zafer Özdeniz İlkokulu belirlenmiştir.</w:t>
            </w:r>
          </w:p>
          <w:p w:rsidR="0079135D" w:rsidRDefault="007B19B7" w:rsidP="008E4428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Üst eğitim kurumlarından okulumuz</w:t>
            </w:r>
            <w:r w:rsidR="00A013D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tanıtım yapılmıştır.</w:t>
            </w:r>
          </w:p>
        </w:tc>
      </w:tr>
      <w:tr w:rsidR="001C36A8" w:rsidTr="00572F3B">
        <w:tc>
          <w:tcPr>
            <w:tcW w:w="8342" w:type="dxa"/>
            <w:gridSpan w:val="2"/>
            <w:vAlign w:val="center"/>
          </w:tcPr>
          <w:p w:rsidR="001C36A8" w:rsidRDefault="00BA7E4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4.2. Farklı kurum ve kuruluşlarla kapasite geliştirmeye yönelik işbirliği</w:t>
            </w:r>
          </w:p>
        </w:tc>
      </w:tr>
      <w:tr w:rsidR="001C36A8" w:rsidTr="00572F3B">
        <w:tc>
          <w:tcPr>
            <w:tcW w:w="1543" w:type="dxa"/>
            <w:vAlign w:val="center"/>
          </w:tcPr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1C36A8" w:rsidRDefault="007B19B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Gerekli konularda </w:t>
            </w:r>
            <w:r w:rsidR="005A7670">
              <w:rPr>
                <w:rFonts w:ascii="Times New Roman" w:hAnsi="Times New Roman" w:cs="Times New Roman"/>
                <w:bCs/>
                <w:sz w:val="24"/>
                <w:szCs w:val="24"/>
              </w:rPr>
              <w:t>RAM’dan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destek alınarak bilgi paylaşımı sağlanmıştır.</w:t>
            </w:r>
          </w:p>
          <w:p w:rsidR="008E4428" w:rsidRDefault="007B19B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Gençlik ve Spor bakanlığı tarafından okulumuza </w:t>
            </w:r>
            <w:r w:rsidR="008E4428">
              <w:rPr>
                <w:rFonts w:ascii="Times New Roman" w:hAnsi="Times New Roman" w:cs="Times New Roman"/>
                <w:bCs/>
                <w:sz w:val="24"/>
                <w:szCs w:val="24"/>
              </w:rPr>
              <w:t>minder ve çeşitli sporlara ait toplar verilmişidir.</w:t>
            </w:r>
          </w:p>
          <w:p w:rsidR="007B19B7" w:rsidRDefault="008E442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Badminton federasyonu tarafından Badminton seti gönderilmiştir.</w:t>
            </w:r>
          </w:p>
          <w:p w:rsidR="001C36A8" w:rsidRDefault="001C36A8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2DE" w:rsidRDefault="004F42DE" w:rsidP="00BA7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BA7E43" w:rsidTr="00572F3B">
        <w:tc>
          <w:tcPr>
            <w:tcW w:w="8342" w:type="dxa"/>
            <w:gridSpan w:val="2"/>
            <w:vAlign w:val="center"/>
          </w:tcPr>
          <w:p w:rsidR="00BA7E43" w:rsidRDefault="00BA7E4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4.3. Veli ve okul işbirliği</w:t>
            </w:r>
          </w:p>
        </w:tc>
      </w:tr>
      <w:tr w:rsidR="00BA7E43" w:rsidTr="00572F3B">
        <w:tc>
          <w:tcPr>
            <w:tcW w:w="1543" w:type="dxa"/>
            <w:vAlign w:val="center"/>
          </w:tcPr>
          <w:p w:rsidR="00BA7E43" w:rsidRDefault="00BA7E4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BA7E43" w:rsidRDefault="007B19B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Ramazan ayında velilerle birlikte iftar programı düzenlenecektir.</w:t>
            </w:r>
          </w:p>
          <w:p w:rsidR="00BA7E43" w:rsidRDefault="007B19B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4006 TÜBİTAK Bilim Şenliğinde velilerle iş birliği yapılacaktır.</w:t>
            </w:r>
          </w:p>
        </w:tc>
      </w:tr>
    </w:tbl>
    <w:p w:rsidR="004F42DE" w:rsidRPr="00DF1E1F" w:rsidRDefault="004F42DE" w:rsidP="00BA7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BA7E43" w:rsidTr="00572F3B">
        <w:tc>
          <w:tcPr>
            <w:tcW w:w="8342" w:type="dxa"/>
            <w:gridSpan w:val="2"/>
            <w:vAlign w:val="center"/>
          </w:tcPr>
          <w:p w:rsidR="00BA7E43" w:rsidRDefault="00BA7E4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4.4. Öğrencilerde sağlıklı yaşam bilincinin oluşturulması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 yönelik işbirliği</w:t>
            </w:r>
          </w:p>
        </w:tc>
      </w:tr>
      <w:tr w:rsidR="00BA7E43" w:rsidTr="00572F3B">
        <w:tc>
          <w:tcPr>
            <w:tcW w:w="1543" w:type="dxa"/>
            <w:vAlign w:val="center"/>
          </w:tcPr>
          <w:p w:rsidR="00BA7E43" w:rsidRDefault="00BA7E4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BA7E43" w:rsidRDefault="007B19B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Sağlıklı beslenme ile ilgili broşür hazırlanacaktır.</w:t>
            </w:r>
          </w:p>
          <w:p w:rsidR="007B19B7" w:rsidRDefault="007B19B7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T.S.M tarafından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obezite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ilgili eğitim verilmiştir.</w:t>
            </w:r>
          </w:p>
          <w:p w:rsidR="00BA7E43" w:rsidRDefault="00BA7E43" w:rsidP="00572F3B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6826" w:rsidRDefault="004B6826" w:rsidP="00DE04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7C0" w:rsidRPr="00F217C0" w:rsidRDefault="00F217C0" w:rsidP="00DE04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7C0">
        <w:rPr>
          <w:rFonts w:ascii="Times New Roman" w:hAnsi="Times New Roman" w:cs="Times New Roman"/>
          <w:b/>
          <w:sz w:val="24"/>
          <w:szCs w:val="24"/>
        </w:rPr>
        <w:lastRenderedPageBreak/>
        <w:t>TEMA</w:t>
      </w:r>
      <w:r w:rsidR="001E3379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F21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F5E">
        <w:rPr>
          <w:rFonts w:ascii="Times New Roman" w:hAnsi="Times New Roman" w:cs="Times New Roman"/>
          <w:b/>
          <w:sz w:val="24"/>
          <w:szCs w:val="24"/>
        </w:rPr>
        <w:t>E</w:t>
      </w:r>
      <w:r w:rsidRPr="00F217C0">
        <w:rPr>
          <w:rFonts w:ascii="Times New Roman" w:hAnsi="Times New Roman" w:cs="Times New Roman"/>
          <w:b/>
          <w:sz w:val="24"/>
          <w:szCs w:val="24"/>
        </w:rPr>
        <w:t>-Güvenlik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F60224" w:rsidTr="000436DD">
        <w:tc>
          <w:tcPr>
            <w:tcW w:w="8342" w:type="dxa"/>
            <w:gridSpan w:val="2"/>
            <w:vAlign w:val="center"/>
          </w:tcPr>
          <w:p w:rsidR="00F60224" w:rsidRDefault="001E3379" w:rsidP="00320F5E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224" w:rsidRPr="00DF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24"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0F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4276" w:rsidRPr="005A4276">
              <w:rPr>
                <w:rFonts w:ascii="Times New Roman" w:hAnsi="Times New Roman" w:cs="Times New Roman"/>
                <w:sz w:val="24"/>
                <w:szCs w:val="24"/>
              </w:rPr>
              <w:t>-güvenlik okul politikası ve kuralları</w:t>
            </w:r>
            <w:r w:rsidR="005A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224" w:rsidTr="000436DD">
        <w:tc>
          <w:tcPr>
            <w:tcW w:w="1543" w:type="dxa"/>
            <w:vAlign w:val="center"/>
          </w:tcPr>
          <w:p w:rsidR="00F60224" w:rsidRDefault="00F60224" w:rsidP="000436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7E6E58" w:rsidRDefault="00320F5E" w:rsidP="0007383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5F7C" w:rsidRPr="005A4276">
              <w:rPr>
                <w:rFonts w:ascii="Times New Roman" w:hAnsi="Times New Roman" w:cs="Times New Roman"/>
                <w:sz w:val="24"/>
                <w:szCs w:val="24"/>
              </w:rPr>
              <w:t>-güvenlik okul politikası ve kuralları</w:t>
            </w:r>
            <w:r w:rsidR="00A35F7C">
              <w:rPr>
                <w:rFonts w:ascii="Times New Roman" w:hAnsi="Times New Roman" w:cs="Times New Roman"/>
                <w:sz w:val="24"/>
                <w:szCs w:val="24"/>
              </w:rPr>
              <w:t xml:space="preserve"> belirlenecektir.</w:t>
            </w:r>
          </w:p>
          <w:p w:rsidR="00A35F7C" w:rsidRDefault="00A35F7C" w:rsidP="0007383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7C">
              <w:rPr>
                <w:rFonts w:ascii="Times New Roman" w:hAnsi="Times New Roman" w:cs="Times New Roman"/>
                <w:bCs/>
                <w:sz w:val="24"/>
                <w:szCs w:val="24"/>
              </w:rPr>
              <w:t>E-güvenlik çalışmaları ile internet, akıllı tahta, bilgisayar, diz üstü bilgisayar ve cep telefonlarını kullanırken; öğrencilerin, velile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rin ve öğretmenlerin korunması sağlanacaktır.</w:t>
            </w:r>
          </w:p>
          <w:p w:rsidR="00A35F7C" w:rsidRDefault="00A35F7C" w:rsidP="0007383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İnternetin ve teknolojinin yaşamın önemli bir parçası olması sebebiyle, herkes, riskleri yönetme ve strateji geliştirme yöntemlerinin öğrenilmesi </w:t>
            </w:r>
            <w:r w:rsidR="005C6072">
              <w:rPr>
                <w:rFonts w:ascii="Times New Roman" w:hAnsi="Times New Roman" w:cs="Times New Roman"/>
                <w:bCs/>
                <w:sz w:val="24"/>
                <w:szCs w:val="24"/>
              </w:rPr>
              <w:t>konusunda bilinçlendirilecektir.</w:t>
            </w:r>
          </w:p>
          <w:p w:rsidR="005C6072" w:rsidRDefault="000C54A9" w:rsidP="0007383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Tedbirlerimiz</w:t>
            </w:r>
            <w:r w:rsidR="005C6072" w:rsidRPr="005C6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yöneticiler, öğretmenler, veliler, tüm personel ve öğrenciler için hazırlanmış olup, internet erişimi ve bilgi iletişim cihazlarının kullanımı için geçerlidir.</w:t>
            </w:r>
          </w:p>
        </w:tc>
      </w:tr>
    </w:tbl>
    <w:p w:rsidR="00A03FB7" w:rsidRDefault="00A03FB7" w:rsidP="00DE04E6">
      <w:pPr>
        <w:ind w:firstLine="708"/>
        <w:jc w:val="both"/>
        <w:rPr>
          <w:rFonts w:ascii="Cambria" w:hAnsi="Cambria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5A4276" w:rsidTr="000436DD">
        <w:tc>
          <w:tcPr>
            <w:tcW w:w="8342" w:type="dxa"/>
            <w:gridSpan w:val="2"/>
            <w:vAlign w:val="center"/>
          </w:tcPr>
          <w:p w:rsidR="005A4276" w:rsidRDefault="005A4276" w:rsidP="005A4276">
            <w:pPr>
              <w:pStyle w:val="ListeParagraf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6A22">
              <w:rPr>
                <w:rFonts w:ascii="Times New Roman" w:hAnsi="Times New Roman" w:cs="Times New Roman"/>
                <w:sz w:val="24"/>
                <w:szCs w:val="24"/>
              </w:rPr>
              <w:t xml:space="preserve">Öğrencilere güvenli internet kullanımı ve siber zorbalık, siber tehdit ve sosyal medya kullanımı ile ilgili Bilişim Öğretmenimizden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seminer aldırılması</w:t>
            </w:r>
          </w:p>
        </w:tc>
      </w:tr>
      <w:tr w:rsidR="005A4276" w:rsidTr="000436DD">
        <w:tc>
          <w:tcPr>
            <w:tcW w:w="1543" w:type="dxa"/>
            <w:vAlign w:val="center"/>
          </w:tcPr>
          <w:p w:rsidR="005A4276" w:rsidRDefault="005A4276" w:rsidP="000436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5A4276" w:rsidRDefault="005A4276" w:rsidP="000436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Güvenli internet kullanımı nedir ve nasıl olmalıdır</w:t>
            </w:r>
          </w:p>
          <w:p w:rsidR="005A4276" w:rsidRDefault="005A4276" w:rsidP="000436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Siber zorbalık ve siber tehditler nelerdir?</w:t>
            </w:r>
          </w:p>
          <w:p w:rsidR="005A4276" w:rsidRDefault="005A4276" w:rsidP="000436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Bilinçli sosyal medya kullanımı nasıl olmalıdır?</w:t>
            </w:r>
          </w:p>
          <w:p w:rsidR="005A4276" w:rsidRDefault="005A4276" w:rsidP="000436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Konularında Bilişim öğretmeni tarafından seminer verilecektir.</w:t>
            </w:r>
          </w:p>
        </w:tc>
      </w:tr>
    </w:tbl>
    <w:p w:rsidR="005A4276" w:rsidRDefault="005A4276" w:rsidP="00DE04E6">
      <w:pPr>
        <w:ind w:firstLine="708"/>
        <w:jc w:val="both"/>
        <w:rPr>
          <w:rFonts w:ascii="Cambria" w:hAnsi="Cambria"/>
        </w:rPr>
      </w:pPr>
    </w:p>
    <w:p w:rsidR="005A4276" w:rsidRDefault="005A4276" w:rsidP="00DE04E6">
      <w:pPr>
        <w:ind w:firstLine="708"/>
        <w:jc w:val="both"/>
        <w:rPr>
          <w:rFonts w:ascii="Cambria" w:hAnsi="Cambria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5F7EFD" w:rsidTr="000436DD">
        <w:tc>
          <w:tcPr>
            <w:tcW w:w="8342" w:type="dxa"/>
            <w:gridSpan w:val="2"/>
            <w:vAlign w:val="center"/>
          </w:tcPr>
          <w:p w:rsidR="005F7EFD" w:rsidRDefault="005A4276" w:rsidP="005F7EFD">
            <w:pPr>
              <w:pStyle w:val="ListeParagraf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1E3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EFD" w:rsidRPr="00DF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EFD" w:rsidRPr="00496A22">
              <w:rPr>
                <w:rFonts w:ascii="Times New Roman" w:hAnsi="Times New Roman" w:cs="Times New Roman"/>
                <w:sz w:val="24"/>
                <w:szCs w:val="24"/>
              </w:rPr>
              <w:t>eTwinning ve e-Safety Label platformuna tü</w:t>
            </w:r>
            <w:r w:rsidR="005F7EFD">
              <w:rPr>
                <w:rFonts w:ascii="Times New Roman" w:hAnsi="Times New Roman" w:cs="Times New Roman"/>
                <w:sz w:val="24"/>
                <w:szCs w:val="24"/>
              </w:rPr>
              <w:t>m öğretmenlerimizin üye olması</w:t>
            </w:r>
          </w:p>
        </w:tc>
      </w:tr>
      <w:tr w:rsidR="005F7EFD" w:rsidTr="000436DD">
        <w:tc>
          <w:tcPr>
            <w:tcW w:w="1543" w:type="dxa"/>
            <w:vAlign w:val="center"/>
          </w:tcPr>
          <w:p w:rsidR="005F7EFD" w:rsidRDefault="005F7EFD" w:rsidP="000436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6799" w:type="dxa"/>
            <w:vAlign w:val="center"/>
          </w:tcPr>
          <w:p w:rsidR="005F7EFD" w:rsidRDefault="005F7EFD" w:rsidP="000436D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Öğrencilerle eTwinning çalışmaları yapılacağından </w:t>
            </w:r>
            <w:r w:rsidR="00E56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öğretmenlerin </w:t>
            </w:r>
            <w:r w:rsidR="00E56CAC" w:rsidRPr="00496A22">
              <w:rPr>
                <w:rFonts w:ascii="Times New Roman" w:hAnsi="Times New Roman" w:cs="Times New Roman"/>
                <w:sz w:val="24"/>
                <w:szCs w:val="24"/>
              </w:rPr>
              <w:t>eTwinning ve e-Safety Label platformuna tü</w:t>
            </w:r>
            <w:r w:rsidR="00E56CAC">
              <w:rPr>
                <w:rFonts w:ascii="Times New Roman" w:hAnsi="Times New Roman" w:cs="Times New Roman"/>
                <w:sz w:val="24"/>
                <w:szCs w:val="24"/>
              </w:rPr>
              <w:t>m öğretmenlerimizin üye olması sağlanacaktır.</w:t>
            </w:r>
          </w:p>
        </w:tc>
      </w:tr>
    </w:tbl>
    <w:p w:rsidR="005F7EFD" w:rsidRDefault="005F7EFD" w:rsidP="00DE04E6">
      <w:pPr>
        <w:ind w:firstLine="708"/>
        <w:jc w:val="both"/>
        <w:rPr>
          <w:rFonts w:ascii="Cambria" w:hAnsi="Cambria"/>
        </w:rPr>
      </w:pPr>
    </w:p>
    <w:sectPr w:rsidR="005F7EFD" w:rsidSect="00FC775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DCD"/>
    <w:multiLevelType w:val="hybridMultilevel"/>
    <w:tmpl w:val="790C640C"/>
    <w:lvl w:ilvl="0" w:tplc="A98E2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2A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858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6C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690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253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46D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9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8FA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EF799B"/>
    <w:multiLevelType w:val="hybridMultilevel"/>
    <w:tmpl w:val="F24A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88F"/>
    <w:multiLevelType w:val="hybridMultilevel"/>
    <w:tmpl w:val="303A7BCC"/>
    <w:lvl w:ilvl="0" w:tplc="DE760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5D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21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CDC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0C8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FA7D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04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89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80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0CB44FE"/>
    <w:multiLevelType w:val="hybridMultilevel"/>
    <w:tmpl w:val="F24A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F2DA6"/>
    <w:multiLevelType w:val="hybridMultilevel"/>
    <w:tmpl w:val="F24A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0150"/>
    <w:multiLevelType w:val="hybridMultilevel"/>
    <w:tmpl w:val="080E664E"/>
    <w:lvl w:ilvl="0" w:tplc="50B49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03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C17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2C3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68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8F0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844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21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A2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B3"/>
    <w:rsid w:val="00011688"/>
    <w:rsid w:val="00022E25"/>
    <w:rsid w:val="00066D42"/>
    <w:rsid w:val="00073271"/>
    <w:rsid w:val="00073836"/>
    <w:rsid w:val="00075586"/>
    <w:rsid w:val="0007709E"/>
    <w:rsid w:val="00092FB5"/>
    <w:rsid w:val="000A062E"/>
    <w:rsid w:val="000B1676"/>
    <w:rsid w:val="000C54A9"/>
    <w:rsid w:val="000C696F"/>
    <w:rsid w:val="000D3F27"/>
    <w:rsid w:val="000E1980"/>
    <w:rsid w:val="000E4C55"/>
    <w:rsid w:val="001218F5"/>
    <w:rsid w:val="00123544"/>
    <w:rsid w:val="00132773"/>
    <w:rsid w:val="00143063"/>
    <w:rsid w:val="00157660"/>
    <w:rsid w:val="00166453"/>
    <w:rsid w:val="0018238F"/>
    <w:rsid w:val="001B144D"/>
    <w:rsid w:val="001C36A8"/>
    <w:rsid w:val="001C6A6C"/>
    <w:rsid w:val="001D11E1"/>
    <w:rsid w:val="001E2EC3"/>
    <w:rsid w:val="001E3379"/>
    <w:rsid w:val="001F27BD"/>
    <w:rsid w:val="001F31DF"/>
    <w:rsid w:val="00213A10"/>
    <w:rsid w:val="00226F93"/>
    <w:rsid w:val="002424C9"/>
    <w:rsid w:val="00244982"/>
    <w:rsid w:val="00255376"/>
    <w:rsid w:val="00257DCD"/>
    <w:rsid w:val="00264840"/>
    <w:rsid w:val="00274CAF"/>
    <w:rsid w:val="00286C73"/>
    <w:rsid w:val="002960D0"/>
    <w:rsid w:val="00297323"/>
    <w:rsid w:val="002D2BBD"/>
    <w:rsid w:val="002D6A66"/>
    <w:rsid w:val="002E68D7"/>
    <w:rsid w:val="002F6DB7"/>
    <w:rsid w:val="0030067B"/>
    <w:rsid w:val="00312A9A"/>
    <w:rsid w:val="00312EAD"/>
    <w:rsid w:val="00320F5E"/>
    <w:rsid w:val="00325F0C"/>
    <w:rsid w:val="0035174E"/>
    <w:rsid w:val="00363AE0"/>
    <w:rsid w:val="003641BC"/>
    <w:rsid w:val="00367DFA"/>
    <w:rsid w:val="00386FBE"/>
    <w:rsid w:val="00387DC1"/>
    <w:rsid w:val="00393693"/>
    <w:rsid w:val="00393CA9"/>
    <w:rsid w:val="003A3F30"/>
    <w:rsid w:val="003B2668"/>
    <w:rsid w:val="003C0E6D"/>
    <w:rsid w:val="003C3E83"/>
    <w:rsid w:val="003C67CE"/>
    <w:rsid w:val="003C7561"/>
    <w:rsid w:val="003D084B"/>
    <w:rsid w:val="004077F2"/>
    <w:rsid w:val="00417753"/>
    <w:rsid w:val="00463304"/>
    <w:rsid w:val="004751B3"/>
    <w:rsid w:val="004B6826"/>
    <w:rsid w:val="004B7FFB"/>
    <w:rsid w:val="004C20E0"/>
    <w:rsid w:val="004C6B48"/>
    <w:rsid w:val="004D4C1F"/>
    <w:rsid w:val="004E310A"/>
    <w:rsid w:val="004F42DE"/>
    <w:rsid w:val="004F775A"/>
    <w:rsid w:val="00535A35"/>
    <w:rsid w:val="00540389"/>
    <w:rsid w:val="005450A2"/>
    <w:rsid w:val="0058029D"/>
    <w:rsid w:val="00581197"/>
    <w:rsid w:val="005A2275"/>
    <w:rsid w:val="005A4276"/>
    <w:rsid w:val="005A7670"/>
    <w:rsid w:val="005A770A"/>
    <w:rsid w:val="005B3F3A"/>
    <w:rsid w:val="005C3DAB"/>
    <w:rsid w:val="005C4F0E"/>
    <w:rsid w:val="005C6072"/>
    <w:rsid w:val="005E641C"/>
    <w:rsid w:val="005E6B34"/>
    <w:rsid w:val="005F7EFD"/>
    <w:rsid w:val="00601ACD"/>
    <w:rsid w:val="006249C2"/>
    <w:rsid w:val="006253C6"/>
    <w:rsid w:val="00625768"/>
    <w:rsid w:val="00634EB3"/>
    <w:rsid w:val="006357D6"/>
    <w:rsid w:val="006515D0"/>
    <w:rsid w:val="00654DFF"/>
    <w:rsid w:val="00680CB4"/>
    <w:rsid w:val="00692BF2"/>
    <w:rsid w:val="006934CA"/>
    <w:rsid w:val="006D06E1"/>
    <w:rsid w:val="006D5706"/>
    <w:rsid w:val="006D5843"/>
    <w:rsid w:val="006E7006"/>
    <w:rsid w:val="00703027"/>
    <w:rsid w:val="007124CF"/>
    <w:rsid w:val="007158BC"/>
    <w:rsid w:val="0071646B"/>
    <w:rsid w:val="00720D4C"/>
    <w:rsid w:val="00721965"/>
    <w:rsid w:val="0073029F"/>
    <w:rsid w:val="00741E4A"/>
    <w:rsid w:val="00743890"/>
    <w:rsid w:val="00751E96"/>
    <w:rsid w:val="007565D0"/>
    <w:rsid w:val="00771452"/>
    <w:rsid w:val="007737DD"/>
    <w:rsid w:val="0078020C"/>
    <w:rsid w:val="00781C7F"/>
    <w:rsid w:val="0079135D"/>
    <w:rsid w:val="007915F7"/>
    <w:rsid w:val="007A2166"/>
    <w:rsid w:val="007B19B7"/>
    <w:rsid w:val="007B3637"/>
    <w:rsid w:val="007B5749"/>
    <w:rsid w:val="007D366D"/>
    <w:rsid w:val="007E6B12"/>
    <w:rsid w:val="007E6E58"/>
    <w:rsid w:val="008045EA"/>
    <w:rsid w:val="00812C55"/>
    <w:rsid w:val="00821A9C"/>
    <w:rsid w:val="0082218E"/>
    <w:rsid w:val="0082334A"/>
    <w:rsid w:val="00823991"/>
    <w:rsid w:val="0083770E"/>
    <w:rsid w:val="008500F7"/>
    <w:rsid w:val="008513F1"/>
    <w:rsid w:val="00851756"/>
    <w:rsid w:val="008526E8"/>
    <w:rsid w:val="00861E75"/>
    <w:rsid w:val="00875B7D"/>
    <w:rsid w:val="00877423"/>
    <w:rsid w:val="00877FDE"/>
    <w:rsid w:val="008A7802"/>
    <w:rsid w:val="008D625B"/>
    <w:rsid w:val="008D79A2"/>
    <w:rsid w:val="008E4428"/>
    <w:rsid w:val="008E6A42"/>
    <w:rsid w:val="008F1684"/>
    <w:rsid w:val="008F3DA3"/>
    <w:rsid w:val="00916FB3"/>
    <w:rsid w:val="009371A6"/>
    <w:rsid w:val="00944599"/>
    <w:rsid w:val="009510DD"/>
    <w:rsid w:val="00956954"/>
    <w:rsid w:val="00961A84"/>
    <w:rsid w:val="00970CCA"/>
    <w:rsid w:val="0098719B"/>
    <w:rsid w:val="0098791D"/>
    <w:rsid w:val="009C2D7D"/>
    <w:rsid w:val="009E2AD9"/>
    <w:rsid w:val="00A013D2"/>
    <w:rsid w:val="00A03FB7"/>
    <w:rsid w:val="00A06157"/>
    <w:rsid w:val="00A250B6"/>
    <w:rsid w:val="00A35F7C"/>
    <w:rsid w:val="00A60B6E"/>
    <w:rsid w:val="00A71BC7"/>
    <w:rsid w:val="00A805A8"/>
    <w:rsid w:val="00AA22BC"/>
    <w:rsid w:val="00AC6745"/>
    <w:rsid w:val="00AC6C5E"/>
    <w:rsid w:val="00AE33B0"/>
    <w:rsid w:val="00AE554E"/>
    <w:rsid w:val="00AF0FDB"/>
    <w:rsid w:val="00AF1553"/>
    <w:rsid w:val="00AF2DA4"/>
    <w:rsid w:val="00B00042"/>
    <w:rsid w:val="00B21DBF"/>
    <w:rsid w:val="00B230E5"/>
    <w:rsid w:val="00B271CA"/>
    <w:rsid w:val="00B375B6"/>
    <w:rsid w:val="00B45634"/>
    <w:rsid w:val="00B55004"/>
    <w:rsid w:val="00B604C7"/>
    <w:rsid w:val="00B64D2C"/>
    <w:rsid w:val="00B94015"/>
    <w:rsid w:val="00BA7E43"/>
    <w:rsid w:val="00BC385C"/>
    <w:rsid w:val="00BC5D36"/>
    <w:rsid w:val="00BD0890"/>
    <w:rsid w:val="00BD36DA"/>
    <w:rsid w:val="00BD7A39"/>
    <w:rsid w:val="00BE0617"/>
    <w:rsid w:val="00BF0132"/>
    <w:rsid w:val="00C020FE"/>
    <w:rsid w:val="00C35934"/>
    <w:rsid w:val="00C501F2"/>
    <w:rsid w:val="00C623AC"/>
    <w:rsid w:val="00C774F0"/>
    <w:rsid w:val="00C84540"/>
    <w:rsid w:val="00C94D35"/>
    <w:rsid w:val="00CA4695"/>
    <w:rsid w:val="00CB6F8C"/>
    <w:rsid w:val="00CC19CC"/>
    <w:rsid w:val="00CC409B"/>
    <w:rsid w:val="00CD12D9"/>
    <w:rsid w:val="00CE188D"/>
    <w:rsid w:val="00CE5E56"/>
    <w:rsid w:val="00CF38A0"/>
    <w:rsid w:val="00CF4E6A"/>
    <w:rsid w:val="00D16E11"/>
    <w:rsid w:val="00D24B15"/>
    <w:rsid w:val="00D36F9B"/>
    <w:rsid w:val="00D54BF7"/>
    <w:rsid w:val="00D626AB"/>
    <w:rsid w:val="00D70BE3"/>
    <w:rsid w:val="00D74C45"/>
    <w:rsid w:val="00D756EA"/>
    <w:rsid w:val="00D82F4B"/>
    <w:rsid w:val="00D83D99"/>
    <w:rsid w:val="00D914EA"/>
    <w:rsid w:val="00DB176E"/>
    <w:rsid w:val="00DB2432"/>
    <w:rsid w:val="00DC32C2"/>
    <w:rsid w:val="00DE04E6"/>
    <w:rsid w:val="00DE3EC5"/>
    <w:rsid w:val="00DF63B2"/>
    <w:rsid w:val="00DF6708"/>
    <w:rsid w:val="00E118B7"/>
    <w:rsid w:val="00E162BE"/>
    <w:rsid w:val="00E17D80"/>
    <w:rsid w:val="00E200A0"/>
    <w:rsid w:val="00E2237A"/>
    <w:rsid w:val="00E31FC2"/>
    <w:rsid w:val="00E41A8C"/>
    <w:rsid w:val="00E4733A"/>
    <w:rsid w:val="00E519CC"/>
    <w:rsid w:val="00E5262B"/>
    <w:rsid w:val="00E53B60"/>
    <w:rsid w:val="00E56CAC"/>
    <w:rsid w:val="00E57244"/>
    <w:rsid w:val="00E81EDA"/>
    <w:rsid w:val="00E82112"/>
    <w:rsid w:val="00E96CEA"/>
    <w:rsid w:val="00EA4C73"/>
    <w:rsid w:val="00EB057E"/>
    <w:rsid w:val="00EB2DBC"/>
    <w:rsid w:val="00EB6588"/>
    <w:rsid w:val="00EB6CDC"/>
    <w:rsid w:val="00EC4B9F"/>
    <w:rsid w:val="00ED3306"/>
    <w:rsid w:val="00EE6B2E"/>
    <w:rsid w:val="00EE7AE4"/>
    <w:rsid w:val="00F07AE4"/>
    <w:rsid w:val="00F108A1"/>
    <w:rsid w:val="00F17666"/>
    <w:rsid w:val="00F217C0"/>
    <w:rsid w:val="00F30FA3"/>
    <w:rsid w:val="00F41CCA"/>
    <w:rsid w:val="00F531C2"/>
    <w:rsid w:val="00F55785"/>
    <w:rsid w:val="00F60224"/>
    <w:rsid w:val="00F618B0"/>
    <w:rsid w:val="00F82437"/>
    <w:rsid w:val="00FA53DB"/>
    <w:rsid w:val="00FC775B"/>
    <w:rsid w:val="00FD3458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2AA3"/>
  <w15:docId w15:val="{8D75117D-ADB8-4553-AF94-D9F00C92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9DB1-1011-4659-9F6E-384AF808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2170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</cp:lastModifiedBy>
  <cp:revision>20</cp:revision>
  <cp:lastPrinted>2018-09-27T07:36:00Z</cp:lastPrinted>
  <dcterms:created xsi:type="dcterms:W3CDTF">2023-02-07T07:31:00Z</dcterms:created>
  <dcterms:modified xsi:type="dcterms:W3CDTF">2023-02-08T07:31:00Z</dcterms:modified>
</cp:coreProperties>
</file>